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98" w:rsidRPr="008B0CA5" w:rsidRDefault="001F300B">
      <w:pPr>
        <w:snapToGrid w:val="0"/>
        <w:jc w:val="center"/>
        <w:outlineLvl w:val="0"/>
        <w:rPr>
          <w:rFonts w:eastAsia="华文中宋"/>
          <w:color w:val="000000"/>
          <w:kern w:val="44"/>
          <w:sz w:val="32"/>
          <w:szCs w:val="32"/>
        </w:rPr>
      </w:pPr>
      <w:r w:rsidRPr="008B0CA5">
        <w:rPr>
          <w:rFonts w:eastAsia="华文中宋"/>
          <w:color w:val="000000"/>
          <w:kern w:val="44"/>
          <w:sz w:val="32"/>
          <w:szCs w:val="32"/>
        </w:rPr>
        <w:pict>
          <v:rect id="矩形 2" o:spid="_x0000_i1025" style="width:332.75pt;height:1.5pt;mso-position-horizontal-relative:page;mso-position-vertical-relative:page" o:hralign="center" o:hrstd="t" o:hrnoshade="t" o:hr="t" fillcolor="#00b050" stroked="f"/>
        </w:pict>
      </w:r>
    </w:p>
    <w:p w:rsidR="008E5098" w:rsidRPr="008B0CA5" w:rsidRDefault="008E5098" w:rsidP="00E73F68">
      <w:pPr>
        <w:snapToGrid w:val="0"/>
        <w:spacing w:line="240" w:lineRule="exact"/>
        <w:jc w:val="center"/>
        <w:outlineLvl w:val="0"/>
        <w:rPr>
          <w:rFonts w:eastAsia="华文中宋"/>
          <w:color w:val="000000"/>
          <w:kern w:val="44"/>
          <w:sz w:val="32"/>
          <w:szCs w:val="32"/>
        </w:rPr>
      </w:pPr>
    </w:p>
    <w:p w:rsidR="00266826" w:rsidRPr="008B0CA5" w:rsidRDefault="00F5411B" w:rsidP="00135A6A">
      <w:pPr>
        <w:widowControl/>
        <w:spacing w:beforeLines="50" w:before="156" w:line="360" w:lineRule="exact"/>
        <w:jc w:val="center"/>
        <w:rPr>
          <w:rFonts w:eastAsia="华文中宋"/>
          <w:b/>
          <w:color w:val="000000"/>
          <w:kern w:val="44"/>
          <w:sz w:val="28"/>
          <w:szCs w:val="28"/>
        </w:rPr>
      </w:pPr>
      <w:r w:rsidRPr="008B0CA5">
        <w:rPr>
          <w:rFonts w:eastAsia="华文中宋"/>
          <w:b/>
          <w:color w:val="000000"/>
          <w:kern w:val="44"/>
          <w:sz w:val="28"/>
          <w:szCs w:val="28"/>
        </w:rPr>
        <w:t>活性氧检测试剂盒</w:t>
      </w:r>
      <w:r w:rsidR="00135A6A" w:rsidRPr="008B0CA5">
        <w:rPr>
          <w:rFonts w:eastAsia="华文中宋"/>
          <w:b/>
          <w:color w:val="000000"/>
          <w:kern w:val="44"/>
          <w:sz w:val="28"/>
          <w:szCs w:val="28"/>
        </w:rPr>
        <w:t>说明</w:t>
      </w:r>
      <w:r w:rsidR="00266826" w:rsidRPr="008B0CA5">
        <w:rPr>
          <w:rFonts w:eastAsia="华文中宋"/>
          <w:b/>
          <w:color w:val="000000"/>
          <w:kern w:val="44"/>
          <w:sz w:val="28"/>
          <w:szCs w:val="28"/>
        </w:rPr>
        <w:t>书</w:t>
      </w:r>
    </w:p>
    <w:p w:rsidR="008E5098" w:rsidRPr="008B0CA5" w:rsidRDefault="008E5098" w:rsidP="00266826">
      <w:pPr>
        <w:widowControl/>
        <w:spacing w:beforeLines="50" w:before="156" w:line="360" w:lineRule="exact"/>
        <w:rPr>
          <w:rFonts w:eastAsia="华文中宋"/>
          <w:b/>
          <w:color w:val="000000"/>
          <w:kern w:val="44"/>
          <w:szCs w:val="21"/>
        </w:rPr>
      </w:pPr>
      <w:r w:rsidRPr="008B0CA5">
        <w:rPr>
          <w:rFonts w:eastAsia="华文中宋"/>
          <w:b/>
          <w:color w:val="000000"/>
          <w:kern w:val="44"/>
          <w:szCs w:val="21"/>
        </w:rPr>
        <w:t>一、</w:t>
      </w:r>
      <w:r w:rsidR="00F5411B" w:rsidRPr="008B0CA5">
        <w:rPr>
          <w:rFonts w:eastAsia="华文中宋"/>
          <w:b/>
          <w:color w:val="000000"/>
          <w:kern w:val="44"/>
          <w:szCs w:val="21"/>
        </w:rPr>
        <w:t>产品简介</w:t>
      </w:r>
    </w:p>
    <w:p w:rsidR="00F5411B" w:rsidRPr="008B0CA5" w:rsidRDefault="00F5411B" w:rsidP="00F5411B">
      <w:pPr>
        <w:widowControl/>
        <w:ind w:firstLineChars="200" w:firstLine="360"/>
        <w:rPr>
          <w:sz w:val="18"/>
          <w:szCs w:val="18"/>
        </w:rPr>
      </w:pPr>
      <w:r w:rsidRPr="008B0CA5">
        <w:rPr>
          <w:sz w:val="18"/>
          <w:szCs w:val="18"/>
        </w:rPr>
        <w:t>活性氧检测试剂盒（</w:t>
      </w:r>
      <w:r w:rsidRPr="008B0CA5">
        <w:rPr>
          <w:sz w:val="18"/>
          <w:szCs w:val="18"/>
        </w:rPr>
        <w:t>Reactive Oxygen Species Assay Kit</w:t>
      </w:r>
      <w:r w:rsidRPr="008B0CA5">
        <w:rPr>
          <w:sz w:val="18"/>
          <w:szCs w:val="18"/>
        </w:rPr>
        <w:t>）是一种利用荧光探针</w:t>
      </w:r>
      <w:r w:rsidRPr="008B0CA5">
        <w:rPr>
          <w:sz w:val="18"/>
          <w:szCs w:val="18"/>
        </w:rPr>
        <w:t>DCFH-DA</w:t>
      </w:r>
      <w:r w:rsidRPr="008B0CA5">
        <w:rPr>
          <w:sz w:val="18"/>
          <w:szCs w:val="18"/>
        </w:rPr>
        <w:t>进行活性氧检测的试剂盒。</w:t>
      </w:r>
      <w:r w:rsidRPr="008B0CA5">
        <w:rPr>
          <w:sz w:val="18"/>
          <w:szCs w:val="18"/>
        </w:rPr>
        <w:t>DCFH-DA</w:t>
      </w:r>
      <w:r w:rsidRPr="008B0CA5">
        <w:rPr>
          <w:sz w:val="18"/>
          <w:szCs w:val="18"/>
        </w:rPr>
        <w:t>本身没有荧光，可以自由穿过细胞膜，进入细胞内后，可以被细胞内酯酶水解生成</w:t>
      </w:r>
      <w:r w:rsidRPr="008B0CA5">
        <w:rPr>
          <w:sz w:val="18"/>
          <w:szCs w:val="18"/>
        </w:rPr>
        <w:t>DCFH</w:t>
      </w:r>
      <w:r w:rsidRPr="008B0CA5">
        <w:rPr>
          <w:sz w:val="18"/>
          <w:szCs w:val="18"/>
        </w:rPr>
        <w:t>。而</w:t>
      </w:r>
      <w:r w:rsidRPr="008B0CA5">
        <w:rPr>
          <w:sz w:val="18"/>
          <w:szCs w:val="18"/>
        </w:rPr>
        <w:t>DCFH</w:t>
      </w:r>
      <w:r w:rsidRPr="008B0CA5">
        <w:rPr>
          <w:sz w:val="18"/>
          <w:szCs w:val="18"/>
        </w:rPr>
        <w:t>不能通透细胞膜，从而使探针被</w:t>
      </w:r>
      <w:r w:rsidR="002140A9" w:rsidRPr="008B0CA5">
        <w:rPr>
          <w:sz w:val="18"/>
          <w:szCs w:val="18"/>
        </w:rPr>
        <w:t>保留在</w:t>
      </w:r>
      <w:r w:rsidRPr="008B0CA5">
        <w:rPr>
          <w:sz w:val="18"/>
          <w:szCs w:val="18"/>
        </w:rPr>
        <w:t>细胞内。细胞内的活性氧可以氧化无荧光的</w:t>
      </w:r>
      <w:r w:rsidRPr="008B0CA5">
        <w:rPr>
          <w:sz w:val="18"/>
          <w:szCs w:val="18"/>
        </w:rPr>
        <w:t>DCFH</w:t>
      </w:r>
      <w:r w:rsidRPr="008B0CA5">
        <w:rPr>
          <w:sz w:val="18"/>
          <w:szCs w:val="18"/>
        </w:rPr>
        <w:t>生成有荧光的</w:t>
      </w:r>
      <w:r w:rsidRPr="008B0CA5">
        <w:rPr>
          <w:sz w:val="18"/>
          <w:szCs w:val="18"/>
        </w:rPr>
        <w:t>DCF</w:t>
      </w:r>
      <w:r w:rsidRPr="008B0CA5">
        <w:rPr>
          <w:sz w:val="18"/>
          <w:szCs w:val="18"/>
        </w:rPr>
        <w:t>。检测</w:t>
      </w:r>
      <w:r w:rsidRPr="008B0CA5">
        <w:rPr>
          <w:sz w:val="18"/>
          <w:szCs w:val="18"/>
        </w:rPr>
        <w:t>DCF</w:t>
      </w:r>
      <w:r w:rsidRPr="008B0CA5">
        <w:rPr>
          <w:sz w:val="18"/>
          <w:szCs w:val="18"/>
        </w:rPr>
        <w:t>荧光</w:t>
      </w:r>
      <w:r w:rsidR="00E73F68">
        <w:rPr>
          <w:rFonts w:hint="eastAsia"/>
          <w:sz w:val="18"/>
          <w:szCs w:val="18"/>
        </w:rPr>
        <w:t>强弱</w:t>
      </w:r>
      <w:r w:rsidRPr="008B0CA5">
        <w:rPr>
          <w:sz w:val="18"/>
          <w:szCs w:val="18"/>
        </w:rPr>
        <w:t>就可以</w:t>
      </w:r>
      <w:r w:rsidR="002140A9" w:rsidRPr="008B0CA5">
        <w:rPr>
          <w:sz w:val="18"/>
          <w:szCs w:val="18"/>
        </w:rPr>
        <w:t>定性</w:t>
      </w:r>
      <w:r w:rsidR="002140A9" w:rsidRPr="008B0CA5">
        <w:rPr>
          <w:sz w:val="18"/>
          <w:szCs w:val="18"/>
        </w:rPr>
        <w:t>/</w:t>
      </w:r>
      <w:r w:rsidR="002140A9" w:rsidRPr="008B0CA5">
        <w:rPr>
          <w:sz w:val="18"/>
          <w:szCs w:val="18"/>
        </w:rPr>
        <w:t>定量</w:t>
      </w:r>
      <w:r w:rsidR="00E73F68">
        <w:rPr>
          <w:sz w:val="18"/>
          <w:szCs w:val="18"/>
        </w:rPr>
        <w:t>评估</w:t>
      </w:r>
      <w:r w:rsidRPr="008B0CA5">
        <w:rPr>
          <w:sz w:val="18"/>
          <w:szCs w:val="18"/>
        </w:rPr>
        <w:t>细胞内活性氧水平。本试剂</w:t>
      </w:r>
      <w:proofErr w:type="gramStart"/>
      <w:r w:rsidRPr="008B0CA5">
        <w:rPr>
          <w:sz w:val="18"/>
          <w:szCs w:val="18"/>
        </w:rPr>
        <w:t>盒提供</w:t>
      </w:r>
      <w:proofErr w:type="gramEnd"/>
      <w:r w:rsidRPr="008B0CA5">
        <w:rPr>
          <w:sz w:val="18"/>
          <w:szCs w:val="18"/>
        </w:rPr>
        <w:t>了</w:t>
      </w:r>
      <w:r w:rsidR="00B3194E" w:rsidRPr="008B0CA5">
        <w:rPr>
          <w:sz w:val="18"/>
          <w:szCs w:val="18"/>
        </w:rPr>
        <w:t>一种混合物</w:t>
      </w:r>
      <w:proofErr w:type="spellStart"/>
      <w:r w:rsidR="00B3194E" w:rsidRPr="008B0CA5">
        <w:rPr>
          <w:sz w:val="18"/>
          <w:szCs w:val="18"/>
        </w:rPr>
        <w:t>Rosup</w:t>
      </w:r>
      <w:proofErr w:type="spellEnd"/>
      <w:r w:rsidR="00762CA9" w:rsidRPr="008B0CA5">
        <w:rPr>
          <w:sz w:val="18"/>
          <w:szCs w:val="18"/>
        </w:rPr>
        <w:t>（</w:t>
      </w:r>
      <w:r w:rsidR="00762CA9" w:rsidRPr="008B0CA5">
        <w:rPr>
          <w:sz w:val="18"/>
          <w:szCs w:val="18"/>
        </w:rPr>
        <w:t>50 mg/mL</w:t>
      </w:r>
      <w:r w:rsidR="00762CA9" w:rsidRPr="008B0CA5">
        <w:rPr>
          <w:sz w:val="18"/>
          <w:szCs w:val="18"/>
        </w:rPr>
        <w:t>）</w:t>
      </w:r>
      <w:r w:rsidR="00B3194E" w:rsidRPr="008B0CA5">
        <w:rPr>
          <w:sz w:val="18"/>
          <w:szCs w:val="18"/>
        </w:rPr>
        <w:t>作为</w:t>
      </w:r>
      <w:r w:rsidRPr="008B0CA5">
        <w:rPr>
          <w:sz w:val="18"/>
          <w:szCs w:val="18"/>
        </w:rPr>
        <w:t>活性氧阳性对照试剂，以便于活性氧的检测。</w:t>
      </w:r>
    </w:p>
    <w:p w:rsidR="00266826" w:rsidRPr="008B0CA5" w:rsidRDefault="00F5411B" w:rsidP="00F5411B">
      <w:pPr>
        <w:widowControl/>
        <w:ind w:firstLineChars="200" w:firstLine="360"/>
        <w:rPr>
          <w:sz w:val="18"/>
          <w:szCs w:val="18"/>
        </w:rPr>
      </w:pPr>
      <w:r w:rsidRPr="008B0CA5">
        <w:rPr>
          <w:sz w:val="18"/>
          <w:szCs w:val="18"/>
        </w:rPr>
        <w:t>本试剂盒本底低，灵敏度高，线性范围宽，使用方便。本试剂盒可以测定</w:t>
      </w:r>
      <w:r w:rsidRPr="008B0CA5">
        <w:rPr>
          <w:sz w:val="18"/>
          <w:szCs w:val="18"/>
        </w:rPr>
        <w:t>100</w:t>
      </w:r>
      <w:r w:rsidRPr="008B0CA5">
        <w:rPr>
          <w:sz w:val="18"/>
          <w:szCs w:val="18"/>
        </w:rPr>
        <w:t>～</w:t>
      </w:r>
      <w:r w:rsidRPr="008B0CA5">
        <w:rPr>
          <w:sz w:val="18"/>
          <w:szCs w:val="18"/>
        </w:rPr>
        <w:t>500</w:t>
      </w:r>
      <w:r w:rsidRPr="008B0CA5">
        <w:rPr>
          <w:sz w:val="18"/>
          <w:szCs w:val="18"/>
        </w:rPr>
        <w:t>个样品。</w:t>
      </w:r>
    </w:p>
    <w:p w:rsidR="00266826" w:rsidRPr="008B0CA5" w:rsidRDefault="00F5411B" w:rsidP="00266826">
      <w:pPr>
        <w:widowControl/>
        <w:spacing w:beforeLines="50" w:before="156" w:line="360" w:lineRule="exact"/>
        <w:rPr>
          <w:rFonts w:eastAsia="华文中宋"/>
          <w:b/>
          <w:color w:val="000000"/>
          <w:kern w:val="44"/>
          <w:szCs w:val="21"/>
        </w:rPr>
      </w:pPr>
      <w:r w:rsidRPr="008B0CA5">
        <w:rPr>
          <w:rFonts w:eastAsia="华文中宋"/>
          <w:b/>
          <w:color w:val="000000"/>
          <w:kern w:val="44"/>
          <w:szCs w:val="21"/>
        </w:rPr>
        <w:t>二</w:t>
      </w:r>
      <w:r w:rsidR="008E5098" w:rsidRPr="008B0CA5">
        <w:rPr>
          <w:rFonts w:eastAsia="华文中宋"/>
          <w:b/>
          <w:color w:val="000000"/>
          <w:kern w:val="44"/>
          <w:szCs w:val="21"/>
        </w:rPr>
        <w:t>、</w:t>
      </w:r>
      <w:r w:rsidR="008B0CA5" w:rsidRPr="008B0CA5">
        <w:rPr>
          <w:rFonts w:eastAsia="华文中宋"/>
          <w:b/>
          <w:color w:val="000000"/>
          <w:kern w:val="44"/>
          <w:szCs w:val="21"/>
        </w:rPr>
        <w:t>包装说明</w:t>
      </w:r>
    </w:p>
    <w:p w:rsidR="00762CA9" w:rsidRPr="008B0CA5" w:rsidRDefault="00762CA9" w:rsidP="004350B9">
      <w:pPr>
        <w:widowControl/>
        <w:rPr>
          <w:rFonts w:eastAsia="华文中宋"/>
          <w:b/>
          <w:color w:val="000000"/>
          <w:kern w:val="44"/>
          <w:szCs w:val="21"/>
        </w:rPr>
      </w:pPr>
    </w:p>
    <w:tbl>
      <w:tblPr>
        <w:tblW w:w="9072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701"/>
        <w:gridCol w:w="1275"/>
      </w:tblGrid>
      <w:tr w:rsidR="00135A6A" w:rsidRPr="008B0CA5" w:rsidTr="004350B9">
        <w:trPr>
          <w:trHeight w:val="408"/>
        </w:trPr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135A6A" w:rsidRPr="008B0CA5" w:rsidRDefault="00762CA9" w:rsidP="0033018A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产品</w:t>
            </w:r>
            <w:r w:rsidR="005B748F" w:rsidRPr="008B0CA5">
              <w:rPr>
                <w:color w:val="333333"/>
                <w:kern w:val="0"/>
                <w:sz w:val="18"/>
                <w:szCs w:val="18"/>
              </w:rPr>
              <w:t>编号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8" w:space="0" w:color="auto"/>
            </w:tcBorders>
          </w:tcPr>
          <w:p w:rsidR="00135A6A" w:rsidRPr="008B0CA5" w:rsidRDefault="002E152D" w:rsidP="00DC285D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135A6A" w:rsidRPr="008B0CA5" w:rsidRDefault="005B748F" w:rsidP="00DC285D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包装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135A6A" w:rsidRPr="008B0CA5" w:rsidRDefault="0013756E" w:rsidP="00DC285D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保存</w:t>
            </w:r>
          </w:p>
        </w:tc>
      </w:tr>
      <w:tr w:rsidR="00135A6A" w:rsidRPr="008B0CA5" w:rsidTr="004350B9">
        <w:trPr>
          <w:trHeight w:val="74"/>
        </w:trPr>
        <w:tc>
          <w:tcPr>
            <w:tcW w:w="198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E152D" w:rsidRPr="008B0CA5" w:rsidRDefault="008B0CA5" w:rsidP="00762CA9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MR1008A</w:t>
            </w:r>
          </w:p>
          <w:p w:rsidR="002E152D" w:rsidRPr="008B0CA5" w:rsidRDefault="008B0CA5" w:rsidP="008B0CA5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MR1008</w:t>
            </w:r>
            <w:r w:rsidRPr="008B0CA5">
              <w:rPr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4111" w:type="dxa"/>
            <w:tcBorders>
              <w:top w:val="nil"/>
              <w:bottom w:val="single" w:sz="18" w:space="0" w:color="auto"/>
            </w:tcBorders>
            <w:vAlign w:val="center"/>
          </w:tcPr>
          <w:p w:rsidR="00135A6A" w:rsidRPr="008B0CA5" w:rsidRDefault="002E152D" w:rsidP="00762CA9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DCFH-DA</w:t>
            </w:r>
            <w:r w:rsidRPr="008B0CA5">
              <w:rPr>
                <w:color w:val="333333"/>
                <w:kern w:val="0"/>
                <w:sz w:val="18"/>
                <w:szCs w:val="18"/>
              </w:rPr>
              <w:t>（</w:t>
            </w:r>
            <w:r w:rsidRPr="008B0CA5">
              <w:rPr>
                <w:color w:val="333333"/>
                <w:kern w:val="0"/>
                <w:sz w:val="18"/>
                <w:szCs w:val="18"/>
              </w:rPr>
              <w:t>10</w:t>
            </w:r>
            <w:r w:rsidR="002140A9" w:rsidRPr="008B0CA5">
              <w:rPr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8B0CA5">
              <w:rPr>
                <w:color w:val="333333"/>
                <w:kern w:val="0"/>
                <w:sz w:val="18"/>
                <w:szCs w:val="18"/>
              </w:rPr>
              <w:t>mM</w:t>
            </w:r>
            <w:proofErr w:type="spellEnd"/>
            <w:r w:rsidRPr="008B0CA5">
              <w:rPr>
                <w:color w:val="333333"/>
                <w:kern w:val="0"/>
                <w:sz w:val="18"/>
                <w:szCs w:val="18"/>
              </w:rPr>
              <w:t>）</w:t>
            </w:r>
          </w:p>
          <w:p w:rsidR="002E152D" w:rsidRPr="008B0CA5" w:rsidRDefault="002E152D" w:rsidP="00762CA9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活性氧阳性对照（</w:t>
            </w:r>
            <w:proofErr w:type="spellStart"/>
            <w:r w:rsidRPr="008B0CA5">
              <w:rPr>
                <w:color w:val="333333"/>
                <w:kern w:val="0"/>
                <w:sz w:val="18"/>
                <w:szCs w:val="18"/>
              </w:rPr>
              <w:t>Rosup</w:t>
            </w:r>
            <w:proofErr w:type="spellEnd"/>
            <w:r w:rsidR="00762CA9" w:rsidRPr="008B0CA5">
              <w:rPr>
                <w:color w:val="333333"/>
                <w:kern w:val="0"/>
                <w:sz w:val="18"/>
                <w:szCs w:val="18"/>
              </w:rPr>
              <w:t>，</w:t>
            </w:r>
            <w:r w:rsidRPr="008B0CA5">
              <w:rPr>
                <w:color w:val="333333"/>
                <w:kern w:val="0"/>
                <w:sz w:val="18"/>
                <w:szCs w:val="18"/>
              </w:rPr>
              <w:t>50</w:t>
            </w:r>
            <w:r w:rsidR="00762CA9" w:rsidRPr="008B0CA5">
              <w:rPr>
                <w:color w:val="333333"/>
                <w:kern w:val="0"/>
                <w:sz w:val="18"/>
                <w:szCs w:val="18"/>
              </w:rPr>
              <w:t xml:space="preserve"> </w:t>
            </w:r>
            <w:r w:rsidRPr="008B0CA5">
              <w:rPr>
                <w:color w:val="333333"/>
                <w:kern w:val="0"/>
                <w:sz w:val="18"/>
                <w:szCs w:val="18"/>
              </w:rPr>
              <w:t>mg/mL</w:t>
            </w:r>
            <w:r w:rsidRPr="008B0CA5">
              <w:rPr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35A6A" w:rsidRPr="008B0CA5" w:rsidRDefault="002E152D" w:rsidP="00762CA9">
            <w:pPr>
              <w:widowControl/>
              <w:spacing w:line="400" w:lineRule="exact"/>
              <w:rPr>
                <w:rFonts w:eastAsia="PingFang SC Regular"/>
                <w:color w:val="000000"/>
                <w:kern w:val="0"/>
                <w:sz w:val="18"/>
                <w:szCs w:val="18"/>
              </w:rPr>
            </w:pPr>
            <w:r w:rsidRPr="008B0CA5">
              <w:rPr>
                <w:rFonts w:eastAsia="PingFang SC Regular"/>
                <w:color w:val="000000"/>
                <w:kern w:val="0"/>
                <w:sz w:val="18"/>
                <w:szCs w:val="18"/>
              </w:rPr>
              <w:t>0.1</w:t>
            </w:r>
            <w:r w:rsidR="002140A9" w:rsidRPr="008B0CA5">
              <w:rPr>
                <w:rFonts w:eastAsia="PingFang SC Regular"/>
                <w:color w:val="000000"/>
                <w:kern w:val="0"/>
                <w:sz w:val="18"/>
                <w:szCs w:val="18"/>
              </w:rPr>
              <w:t xml:space="preserve"> </w:t>
            </w:r>
            <w:r w:rsidRPr="008B0CA5">
              <w:rPr>
                <w:rFonts w:eastAsia="PingFang SC Regular"/>
                <w:color w:val="000000"/>
                <w:kern w:val="0"/>
                <w:sz w:val="18"/>
                <w:szCs w:val="18"/>
              </w:rPr>
              <w:t>mL</w:t>
            </w:r>
          </w:p>
          <w:p w:rsidR="002E152D" w:rsidRPr="008B0CA5" w:rsidRDefault="002E152D" w:rsidP="00762CA9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1</w:t>
            </w:r>
            <w:r w:rsidR="002140A9" w:rsidRPr="008B0CA5">
              <w:rPr>
                <w:color w:val="333333"/>
                <w:kern w:val="0"/>
                <w:sz w:val="18"/>
                <w:szCs w:val="18"/>
              </w:rPr>
              <w:t xml:space="preserve"> </w:t>
            </w:r>
            <w:r w:rsidRPr="008B0CA5">
              <w:rPr>
                <w:color w:val="333333"/>
                <w:kern w:val="0"/>
                <w:sz w:val="18"/>
                <w:szCs w:val="18"/>
              </w:rPr>
              <w:t>mL</w:t>
            </w:r>
          </w:p>
        </w:tc>
        <w:tc>
          <w:tcPr>
            <w:tcW w:w="12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A55E45" w:rsidRPr="008B0CA5" w:rsidRDefault="002E152D" w:rsidP="00762CA9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-20℃</w:t>
            </w:r>
          </w:p>
          <w:p w:rsidR="002E152D" w:rsidRPr="008B0CA5" w:rsidRDefault="002E152D" w:rsidP="00762CA9">
            <w:pPr>
              <w:widowControl/>
              <w:spacing w:line="400" w:lineRule="exact"/>
              <w:rPr>
                <w:color w:val="333333"/>
                <w:kern w:val="0"/>
                <w:sz w:val="18"/>
                <w:szCs w:val="18"/>
              </w:rPr>
            </w:pPr>
            <w:r w:rsidRPr="008B0CA5">
              <w:rPr>
                <w:color w:val="333333"/>
                <w:kern w:val="0"/>
                <w:sz w:val="18"/>
                <w:szCs w:val="18"/>
              </w:rPr>
              <w:t>-20℃</w:t>
            </w:r>
          </w:p>
        </w:tc>
      </w:tr>
    </w:tbl>
    <w:p w:rsidR="00B7711B" w:rsidRPr="008B0CA5" w:rsidRDefault="002E152D" w:rsidP="00B7711B">
      <w:pPr>
        <w:widowControl/>
        <w:spacing w:beforeLines="50" w:before="156" w:line="360" w:lineRule="exact"/>
        <w:rPr>
          <w:rFonts w:eastAsia="华文中宋"/>
          <w:b/>
          <w:color w:val="000000"/>
          <w:kern w:val="44"/>
          <w:szCs w:val="21"/>
        </w:rPr>
      </w:pPr>
      <w:r w:rsidRPr="008B0CA5">
        <w:rPr>
          <w:rFonts w:eastAsia="华文中宋"/>
          <w:b/>
          <w:color w:val="000000"/>
          <w:kern w:val="44"/>
          <w:szCs w:val="21"/>
        </w:rPr>
        <w:t>三</w:t>
      </w:r>
      <w:r w:rsidR="00B7711B" w:rsidRPr="008B0CA5">
        <w:rPr>
          <w:rFonts w:eastAsia="华文中宋"/>
          <w:b/>
          <w:color w:val="000000"/>
          <w:kern w:val="44"/>
          <w:szCs w:val="21"/>
        </w:rPr>
        <w:t>、</w:t>
      </w:r>
      <w:r w:rsidRPr="008B0CA5">
        <w:rPr>
          <w:rFonts w:eastAsia="华文中宋"/>
          <w:b/>
          <w:color w:val="000000"/>
          <w:kern w:val="44"/>
          <w:szCs w:val="21"/>
        </w:rPr>
        <w:t>使用说明</w:t>
      </w:r>
    </w:p>
    <w:p w:rsidR="002E152D" w:rsidRPr="008B0CA5" w:rsidRDefault="002E152D" w:rsidP="005B748F">
      <w:pPr>
        <w:widowControl/>
        <w:rPr>
          <w:b/>
          <w:color w:val="333333"/>
          <w:kern w:val="0"/>
          <w:sz w:val="18"/>
          <w:szCs w:val="18"/>
        </w:rPr>
      </w:pPr>
      <w:r w:rsidRPr="008B0CA5">
        <w:rPr>
          <w:b/>
          <w:color w:val="333333"/>
          <w:kern w:val="0"/>
          <w:sz w:val="18"/>
          <w:szCs w:val="18"/>
        </w:rPr>
        <w:t>1</w:t>
      </w:r>
      <w:r w:rsidR="004350B9" w:rsidRPr="008B0CA5">
        <w:rPr>
          <w:b/>
          <w:color w:val="333333"/>
          <w:kern w:val="0"/>
          <w:sz w:val="18"/>
          <w:szCs w:val="18"/>
        </w:rPr>
        <w:t>、</w:t>
      </w:r>
      <w:r w:rsidRPr="008B0CA5">
        <w:rPr>
          <w:b/>
          <w:color w:val="333333"/>
          <w:kern w:val="0"/>
          <w:sz w:val="18"/>
          <w:szCs w:val="18"/>
        </w:rPr>
        <w:t>装载探针</w:t>
      </w:r>
    </w:p>
    <w:p w:rsidR="00ED2002" w:rsidRPr="008B0CA5" w:rsidRDefault="00ED2002" w:rsidP="00ED2002">
      <w:pPr>
        <w:widowControl/>
        <w:ind w:firstLineChars="200" w:firstLine="360"/>
        <w:rPr>
          <w:color w:val="333333"/>
          <w:kern w:val="0"/>
          <w:sz w:val="18"/>
          <w:szCs w:val="18"/>
        </w:rPr>
      </w:pPr>
      <w:r w:rsidRPr="008B0CA5">
        <w:rPr>
          <w:color w:val="333333"/>
          <w:kern w:val="0"/>
          <w:sz w:val="18"/>
          <w:szCs w:val="18"/>
        </w:rPr>
        <w:t>对于刺激时间较短（</w:t>
      </w:r>
      <w:r w:rsidRPr="008B0CA5">
        <w:rPr>
          <w:color w:val="333333"/>
          <w:kern w:val="0"/>
          <w:sz w:val="18"/>
          <w:szCs w:val="18"/>
        </w:rPr>
        <w:t>2</w:t>
      </w:r>
      <w:r w:rsidRPr="008B0CA5">
        <w:rPr>
          <w:color w:val="333333"/>
          <w:kern w:val="0"/>
          <w:sz w:val="18"/>
          <w:szCs w:val="18"/>
        </w:rPr>
        <w:t>小时以内）的细胞，先装载探针，后用活性氧阳性对照</w:t>
      </w:r>
      <w:r w:rsidR="006F0C6A">
        <w:rPr>
          <w:color w:val="333333"/>
          <w:kern w:val="0"/>
          <w:sz w:val="18"/>
          <w:szCs w:val="18"/>
        </w:rPr>
        <w:t>试剂</w:t>
      </w:r>
      <w:r w:rsidRPr="008B0CA5">
        <w:rPr>
          <w:color w:val="333333"/>
          <w:kern w:val="0"/>
          <w:sz w:val="18"/>
          <w:szCs w:val="18"/>
        </w:rPr>
        <w:t>或自己感兴趣的药物刺激细胞</w:t>
      </w:r>
      <w:r w:rsidR="008B0CA5" w:rsidRPr="008B0CA5">
        <w:rPr>
          <w:color w:val="333333"/>
          <w:kern w:val="0"/>
          <w:sz w:val="18"/>
          <w:szCs w:val="18"/>
        </w:rPr>
        <w:t>；</w:t>
      </w:r>
      <w:r w:rsidRPr="008B0CA5">
        <w:rPr>
          <w:color w:val="333333"/>
          <w:kern w:val="0"/>
          <w:sz w:val="18"/>
          <w:szCs w:val="18"/>
        </w:rPr>
        <w:t>对于刺激时间较长（</w:t>
      </w:r>
      <w:r w:rsidRPr="008B0CA5">
        <w:rPr>
          <w:color w:val="333333"/>
          <w:kern w:val="0"/>
          <w:sz w:val="18"/>
          <w:szCs w:val="18"/>
        </w:rPr>
        <w:t>6</w:t>
      </w:r>
      <w:r w:rsidRPr="008B0CA5">
        <w:rPr>
          <w:color w:val="333333"/>
          <w:kern w:val="0"/>
          <w:sz w:val="18"/>
          <w:szCs w:val="18"/>
        </w:rPr>
        <w:t>小时以上）的细胞，先用活性氧阳性对照或自己感兴趣的药物刺激细胞，后装载探针。</w:t>
      </w:r>
    </w:p>
    <w:p w:rsidR="00ED2002" w:rsidRPr="008B0CA5" w:rsidRDefault="00ED2002" w:rsidP="00ED2002">
      <w:pPr>
        <w:widowControl/>
        <w:ind w:firstLineChars="200" w:firstLine="361"/>
        <w:rPr>
          <w:color w:val="333333"/>
          <w:kern w:val="0"/>
          <w:sz w:val="18"/>
          <w:szCs w:val="18"/>
        </w:rPr>
      </w:pPr>
      <w:r w:rsidRPr="008B0CA5">
        <w:rPr>
          <w:b/>
          <w:color w:val="333333"/>
          <w:kern w:val="0"/>
          <w:sz w:val="18"/>
          <w:szCs w:val="18"/>
        </w:rPr>
        <w:t>原位装载探针：</w:t>
      </w:r>
      <w:r w:rsidRPr="008B0CA5">
        <w:rPr>
          <w:color w:val="333333"/>
          <w:kern w:val="0"/>
          <w:sz w:val="18"/>
          <w:szCs w:val="18"/>
        </w:rPr>
        <w:t>本方法仅适用于贴壁培养细胞。按照</w:t>
      </w:r>
      <w:r w:rsidRPr="008B0CA5">
        <w:rPr>
          <w:color w:val="333333"/>
          <w:kern w:val="0"/>
          <w:sz w:val="18"/>
          <w:szCs w:val="18"/>
        </w:rPr>
        <w:t>1</w:t>
      </w:r>
      <w:r w:rsidR="008B0CA5">
        <w:rPr>
          <w:rFonts w:ascii="宋体" w:hAnsi="宋体" w:cs="宋体" w:hint="eastAsia"/>
          <w:color w:val="333333"/>
          <w:kern w:val="0"/>
          <w:sz w:val="18"/>
          <w:szCs w:val="18"/>
        </w:rPr>
        <w:t>:</w:t>
      </w:r>
      <w:r w:rsidRPr="008B0CA5">
        <w:rPr>
          <w:color w:val="333333"/>
          <w:kern w:val="0"/>
          <w:sz w:val="18"/>
          <w:szCs w:val="18"/>
        </w:rPr>
        <w:t>1000</w:t>
      </w:r>
      <w:r w:rsidRPr="008B0CA5">
        <w:rPr>
          <w:color w:val="333333"/>
          <w:kern w:val="0"/>
          <w:sz w:val="18"/>
          <w:szCs w:val="18"/>
        </w:rPr>
        <w:t>用无血清培养液稀释</w:t>
      </w:r>
      <w:r w:rsidRPr="008B0CA5">
        <w:rPr>
          <w:color w:val="333333"/>
          <w:kern w:val="0"/>
          <w:sz w:val="18"/>
          <w:szCs w:val="18"/>
        </w:rPr>
        <w:t>DCFH-DA</w:t>
      </w:r>
      <w:r w:rsidRPr="008B0CA5">
        <w:rPr>
          <w:color w:val="333333"/>
          <w:kern w:val="0"/>
          <w:sz w:val="18"/>
          <w:szCs w:val="18"/>
        </w:rPr>
        <w:t>，</w:t>
      </w:r>
      <w:proofErr w:type="gramStart"/>
      <w:r w:rsidRPr="008B0CA5">
        <w:rPr>
          <w:color w:val="333333"/>
          <w:kern w:val="0"/>
          <w:sz w:val="18"/>
          <w:szCs w:val="18"/>
        </w:rPr>
        <w:t>使终浓度</w:t>
      </w:r>
      <w:proofErr w:type="gramEnd"/>
      <w:r w:rsidRPr="008B0CA5">
        <w:rPr>
          <w:color w:val="333333"/>
          <w:kern w:val="0"/>
          <w:sz w:val="18"/>
          <w:szCs w:val="18"/>
        </w:rPr>
        <w:t>为</w:t>
      </w:r>
      <w:r w:rsidRPr="008B0CA5">
        <w:rPr>
          <w:color w:val="333333"/>
          <w:kern w:val="0"/>
          <w:sz w:val="18"/>
          <w:szCs w:val="18"/>
        </w:rPr>
        <w:t>10</w:t>
      </w:r>
      <w:r w:rsidR="008B0CA5">
        <w:rPr>
          <w:rFonts w:hint="eastAsia"/>
          <w:color w:val="333333"/>
          <w:kern w:val="0"/>
          <w:sz w:val="18"/>
          <w:szCs w:val="18"/>
        </w:rPr>
        <w:t xml:space="preserve"> </w:t>
      </w:r>
      <w:proofErr w:type="spellStart"/>
      <w:r w:rsidRPr="008B0CA5">
        <w:rPr>
          <w:color w:val="333333"/>
          <w:kern w:val="0"/>
          <w:sz w:val="18"/>
          <w:szCs w:val="18"/>
        </w:rPr>
        <w:t>μ</w:t>
      </w:r>
      <w:r w:rsidR="008B0CA5">
        <w:rPr>
          <w:rFonts w:hint="eastAsia"/>
          <w:color w:val="333333"/>
          <w:kern w:val="0"/>
          <w:sz w:val="18"/>
          <w:szCs w:val="18"/>
        </w:rPr>
        <w:t>M</w:t>
      </w:r>
      <w:proofErr w:type="spellEnd"/>
      <w:r w:rsidR="008B0CA5">
        <w:rPr>
          <w:rFonts w:hint="eastAsia"/>
          <w:color w:val="333333"/>
          <w:kern w:val="0"/>
          <w:sz w:val="18"/>
          <w:szCs w:val="18"/>
        </w:rPr>
        <w:t>的</w:t>
      </w:r>
      <w:r w:rsidR="008B0CA5">
        <w:rPr>
          <w:rFonts w:hint="eastAsia"/>
          <w:color w:val="333333"/>
          <w:kern w:val="0"/>
          <w:sz w:val="18"/>
          <w:szCs w:val="18"/>
        </w:rPr>
        <w:t>工作液</w:t>
      </w:r>
      <w:r w:rsidRPr="008B0CA5">
        <w:rPr>
          <w:color w:val="333333"/>
          <w:kern w:val="0"/>
          <w:sz w:val="18"/>
          <w:szCs w:val="18"/>
        </w:rPr>
        <w:t>。去除细胞培养液，加入适当体积</w:t>
      </w:r>
      <w:r w:rsidRPr="008B0CA5">
        <w:rPr>
          <w:color w:val="333333"/>
          <w:kern w:val="0"/>
          <w:sz w:val="18"/>
          <w:szCs w:val="18"/>
        </w:rPr>
        <w:t>DCFH-DA</w:t>
      </w:r>
      <w:r w:rsidR="008B0CA5">
        <w:rPr>
          <w:color w:val="333333"/>
          <w:kern w:val="0"/>
          <w:sz w:val="18"/>
          <w:szCs w:val="18"/>
        </w:rPr>
        <w:t>工作液</w:t>
      </w:r>
      <w:r w:rsidRPr="008B0CA5">
        <w:rPr>
          <w:color w:val="333333"/>
          <w:kern w:val="0"/>
          <w:sz w:val="18"/>
          <w:szCs w:val="18"/>
        </w:rPr>
        <w:t>。加入的体积以能充分盖住细胞为宜，通常对于</w:t>
      </w:r>
      <w:r w:rsidR="006F0C6A">
        <w:rPr>
          <w:rFonts w:hint="eastAsia"/>
          <w:color w:val="333333"/>
          <w:kern w:val="0"/>
          <w:sz w:val="18"/>
          <w:szCs w:val="18"/>
        </w:rPr>
        <w:t>6</w:t>
      </w:r>
      <w:r w:rsidRPr="008B0CA5">
        <w:rPr>
          <w:color w:val="333333"/>
          <w:kern w:val="0"/>
          <w:sz w:val="18"/>
          <w:szCs w:val="18"/>
        </w:rPr>
        <w:t>孔板的</w:t>
      </w:r>
      <w:r w:rsidR="006F0C6A">
        <w:rPr>
          <w:rFonts w:hint="eastAsia"/>
          <w:color w:val="333333"/>
          <w:kern w:val="0"/>
          <w:sz w:val="18"/>
          <w:szCs w:val="18"/>
        </w:rPr>
        <w:t>每</w:t>
      </w:r>
      <w:r w:rsidRPr="008B0CA5">
        <w:rPr>
          <w:color w:val="333333"/>
          <w:kern w:val="0"/>
          <w:sz w:val="18"/>
          <w:szCs w:val="18"/>
        </w:rPr>
        <w:t>个</w:t>
      </w:r>
      <w:proofErr w:type="gramStart"/>
      <w:r w:rsidRPr="008B0CA5">
        <w:rPr>
          <w:color w:val="333333"/>
          <w:kern w:val="0"/>
          <w:sz w:val="18"/>
          <w:szCs w:val="18"/>
        </w:rPr>
        <w:t>孔加入</w:t>
      </w:r>
      <w:proofErr w:type="gramEnd"/>
      <w:r w:rsidRPr="008B0CA5">
        <w:rPr>
          <w:color w:val="333333"/>
          <w:kern w:val="0"/>
          <w:sz w:val="18"/>
          <w:szCs w:val="18"/>
        </w:rPr>
        <w:t>DCFH-DA</w:t>
      </w:r>
      <w:r w:rsidR="006F0C6A">
        <w:rPr>
          <w:color w:val="333333"/>
          <w:kern w:val="0"/>
          <w:sz w:val="18"/>
          <w:szCs w:val="18"/>
        </w:rPr>
        <w:t>工作液</w:t>
      </w:r>
      <w:r w:rsidRPr="008B0CA5">
        <w:rPr>
          <w:color w:val="333333"/>
          <w:kern w:val="0"/>
          <w:sz w:val="18"/>
          <w:szCs w:val="18"/>
        </w:rPr>
        <w:t>不少于</w:t>
      </w:r>
      <w:r w:rsidRPr="008B0CA5">
        <w:rPr>
          <w:color w:val="333333"/>
          <w:kern w:val="0"/>
          <w:sz w:val="18"/>
          <w:szCs w:val="18"/>
        </w:rPr>
        <w:t>1</w:t>
      </w:r>
      <w:r w:rsidR="006F0C6A">
        <w:rPr>
          <w:rFonts w:hint="eastAsia"/>
          <w:color w:val="333333"/>
          <w:kern w:val="0"/>
          <w:sz w:val="18"/>
          <w:szCs w:val="18"/>
        </w:rPr>
        <w:t xml:space="preserve"> </w:t>
      </w:r>
      <w:r w:rsidRPr="008B0CA5">
        <w:rPr>
          <w:color w:val="333333"/>
          <w:kern w:val="0"/>
          <w:sz w:val="18"/>
          <w:szCs w:val="18"/>
        </w:rPr>
        <w:t>mL</w:t>
      </w:r>
      <w:r w:rsidRPr="008B0CA5">
        <w:rPr>
          <w:color w:val="333333"/>
          <w:kern w:val="0"/>
          <w:sz w:val="18"/>
          <w:szCs w:val="18"/>
        </w:rPr>
        <w:t>。</w:t>
      </w:r>
      <w:r w:rsidRPr="008B0CA5">
        <w:rPr>
          <w:color w:val="333333"/>
          <w:kern w:val="0"/>
          <w:sz w:val="18"/>
          <w:szCs w:val="18"/>
        </w:rPr>
        <w:t>37℃</w:t>
      </w:r>
      <w:r w:rsidRPr="008B0CA5">
        <w:rPr>
          <w:color w:val="333333"/>
          <w:kern w:val="0"/>
          <w:sz w:val="18"/>
          <w:szCs w:val="18"/>
        </w:rPr>
        <w:t>细胞培养箱内孵育</w:t>
      </w:r>
      <w:r w:rsidRPr="008B0CA5">
        <w:rPr>
          <w:color w:val="333333"/>
          <w:kern w:val="0"/>
          <w:sz w:val="18"/>
          <w:szCs w:val="18"/>
        </w:rPr>
        <w:t>20</w:t>
      </w:r>
      <w:r w:rsidRPr="008B0CA5">
        <w:rPr>
          <w:color w:val="333333"/>
          <w:kern w:val="0"/>
          <w:sz w:val="18"/>
          <w:szCs w:val="18"/>
        </w:rPr>
        <w:t>分钟。用无血清细胞培养液洗涤细胞三次，以充分去除未进入细胞内的</w:t>
      </w:r>
      <w:r w:rsidRPr="008B0CA5">
        <w:rPr>
          <w:color w:val="333333"/>
          <w:kern w:val="0"/>
          <w:sz w:val="18"/>
          <w:szCs w:val="18"/>
        </w:rPr>
        <w:t>DCFH-DA</w:t>
      </w:r>
      <w:r w:rsidRPr="008B0CA5">
        <w:rPr>
          <w:color w:val="333333"/>
          <w:kern w:val="0"/>
          <w:sz w:val="18"/>
          <w:szCs w:val="18"/>
        </w:rPr>
        <w:t>。通常活性氧阳性对照</w:t>
      </w:r>
      <w:r w:rsidR="006F0C6A">
        <w:rPr>
          <w:color w:val="333333"/>
          <w:kern w:val="0"/>
          <w:sz w:val="18"/>
          <w:szCs w:val="18"/>
        </w:rPr>
        <w:t>试剂</w:t>
      </w:r>
      <w:r w:rsidRPr="008B0CA5">
        <w:rPr>
          <w:color w:val="333333"/>
          <w:kern w:val="0"/>
          <w:sz w:val="18"/>
          <w:szCs w:val="18"/>
        </w:rPr>
        <w:t>在刺激细胞</w:t>
      </w:r>
      <w:r w:rsidRPr="008B0CA5">
        <w:rPr>
          <w:color w:val="333333"/>
          <w:kern w:val="0"/>
          <w:sz w:val="18"/>
          <w:szCs w:val="18"/>
        </w:rPr>
        <w:t>20</w:t>
      </w:r>
      <w:r w:rsidRPr="008B0CA5">
        <w:rPr>
          <w:color w:val="333333"/>
          <w:kern w:val="0"/>
          <w:sz w:val="18"/>
          <w:szCs w:val="18"/>
        </w:rPr>
        <w:t>～</w:t>
      </w:r>
      <w:r w:rsidRPr="008B0CA5">
        <w:rPr>
          <w:color w:val="333333"/>
          <w:kern w:val="0"/>
          <w:sz w:val="18"/>
          <w:szCs w:val="18"/>
        </w:rPr>
        <w:t>30</w:t>
      </w:r>
      <w:r w:rsidRPr="008B0CA5">
        <w:rPr>
          <w:color w:val="333333"/>
          <w:kern w:val="0"/>
          <w:sz w:val="18"/>
          <w:szCs w:val="18"/>
        </w:rPr>
        <w:t>分钟后</w:t>
      </w:r>
      <w:r w:rsidR="006F0C6A">
        <w:rPr>
          <w:color w:val="333333"/>
          <w:kern w:val="0"/>
          <w:sz w:val="18"/>
          <w:szCs w:val="18"/>
        </w:rPr>
        <w:t>即可</w:t>
      </w:r>
      <w:r w:rsidRPr="008B0CA5">
        <w:rPr>
          <w:color w:val="333333"/>
          <w:kern w:val="0"/>
          <w:sz w:val="18"/>
          <w:szCs w:val="18"/>
        </w:rPr>
        <w:t>显著</w:t>
      </w:r>
      <w:r w:rsidR="006F0C6A">
        <w:rPr>
          <w:rFonts w:hint="eastAsia"/>
          <w:color w:val="333333"/>
          <w:kern w:val="0"/>
          <w:sz w:val="18"/>
          <w:szCs w:val="18"/>
        </w:rPr>
        <w:t>引起</w:t>
      </w:r>
      <w:r w:rsidRPr="008B0CA5">
        <w:rPr>
          <w:color w:val="333333"/>
          <w:kern w:val="0"/>
          <w:sz w:val="18"/>
          <w:szCs w:val="18"/>
        </w:rPr>
        <w:t>活性氧水平</w:t>
      </w:r>
      <w:r w:rsidR="006F0C6A">
        <w:rPr>
          <w:color w:val="333333"/>
          <w:kern w:val="0"/>
          <w:sz w:val="18"/>
          <w:szCs w:val="18"/>
        </w:rPr>
        <w:t>升高</w:t>
      </w:r>
      <w:r w:rsidRPr="008B0CA5">
        <w:rPr>
          <w:color w:val="333333"/>
          <w:kern w:val="0"/>
          <w:sz w:val="18"/>
          <w:szCs w:val="18"/>
        </w:rPr>
        <w:t>。</w:t>
      </w:r>
    </w:p>
    <w:p w:rsidR="00ED2002" w:rsidRPr="008B0CA5" w:rsidRDefault="00ED2002" w:rsidP="00ED2002">
      <w:pPr>
        <w:widowControl/>
        <w:ind w:firstLineChars="200" w:firstLine="361"/>
        <w:rPr>
          <w:color w:val="333333"/>
          <w:kern w:val="0"/>
          <w:sz w:val="18"/>
          <w:szCs w:val="18"/>
        </w:rPr>
      </w:pPr>
      <w:r w:rsidRPr="008B0CA5">
        <w:rPr>
          <w:b/>
          <w:color w:val="333333"/>
          <w:kern w:val="0"/>
          <w:sz w:val="18"/>
          <w:szCs w:val="18"/>
        </w:rPr>
        <w:t>收集细胞后装载探针：</w:t>
      </w:r>
      <w:r w:rsidRPr="008B0CA5">
        <w:rPr>
          <w:color w:val="333333"/>
          <w:kern w:val="0"/>
          <w:sz w:val="18"/>
          <w:szCs w:val="18"/>
        </w:rPr>
        <w:t>按照</w:t>
      </w:r>
      <w:r w:rsidRPr="008B0CA5">
        <w:rPr>
          <w:color w:val="333333"/>
          <w:kern w:val="0"/>
          <w:sz w:val="18"/>
          <w:szCs w:val="18"/>
        </w:rPr>
        <w:t>1</w:t>
      </w:r>
      <w:r w:rsidR="006F0C6A">
        <w:rPr>
          <w:rFonts w:ascii="宋体" w:hAnsi="宋体" w:cs="宋体" w:hint="eastAsia"/>
          <w:color w:val="333333"/>
          <w:kern w:val="0"/>
          <w:sz w:val="18"/>
          <w:szCs w:val="18"/>
        </w:rPr>
        <w:t>：</w:t>
      </w:r>
      <w:r w:rsidRPr="008B0CA5">
        <w:rPr>
          <w:color w:val="333333"/>
          <w:kern w:val="0"/>
          <w:sz w:val="18"/>
          <w:szCs w:val="18"/>
        </w:rPr>
        <w:t>1000</w:t>
      </w:r>
      <w:r w:rsidRPr="008B0CA5">
        <w:rPr>
          <w:color w:val="333333"/>
          <w:kern w:val="0"/>
          <w:sz w:val="18"/>
          <w:szCs w:val="18"/>
        </w:rPr>
        <w:t>用无血清培养液稀释</w:t>
      </w:r>
      <w:r w:rsidRPr="008B0CA5">
        <w:rPr>
          <w:color w:val="333333"/>
          <w:kern w:val="0"/>
          <w:sz w:val="18"/>
          <w:szCs w:val="18"/>
        </w:rPr>
        <w:t>DCFH-DA</w:t>
      </w:r>
      <w:r w:rsidR="006F0C6A" w:rsidRPr="008B0CA5">
        <w:rPr>
          <w:color w:val="333333"/>
          <w:kern w:val="0"/>
          <w:sz w:val="18"/>
          <w:szCs w:val="18"/>
        </w:rPr>
        <w:t>，</w:t>
      </w:r>
      <w:proofErr w:type="gramStart"/>
      <w:r w:rsidR="006F0C6A" w:rsidRPr="008B0CA5">
        <w:rPr>
          <w:color w:val="333333"/>
          <w:kern w:val="0"/>
          <w:sz w:val="18"/>
          <w:szCs w:val="18"/>
        </w:rPr>
        <w:t>使终浓度</w:t>
      </w:r>
      <w:proofErr w:type="gramEnd"/>
      <w:r w:rsidR="006F0C6A" w:rsidRPr="008B0CA5">
        <w:rPr>
          <w:color w:val="333333"/>
          <w:kern w:val="0"/>
          <w:sz w:val="18"/>
          <w:szCs w:val="18"/>
        </w:rPr>
        <w:t>为</w:t>
      </w:r>
      <w:r w:rsidR="006F0C6A" w:rsidRPr="008B0CA5">
        <w:rPr>
          <w:color w:val="333333"/>
          <w:kern w:val="0"/>
          <w:sz w:val="18"/>
          <w:szCs w:val="18"/>
        </w:rPr>
        <w:t>10</w:t>
      </w:r>
      <w:r w:rsidR="006F0C6A">
        <w:rPr>
          <w:rFonts w:hint="eastAsia"/>
          <w:color w:val="333333"/>
          <w:kern w:val="0"/>
          <w:sz w:val="18"/>
          <w:szCs w:val="18"/>
        </w:rPr>
        <w:t xml:space="preserve"> </w:t>
      </w:r>
      <w:proofErr w:type="spellStart"/>
      <w:r w:rsidR="006F0C6A" w:rsidRPr="008B0CA5">
        <w:rPr>
          <w:color w:val="333333"/>
          <w:kern w:val="0"/>
          <w:sz w:val="18"/>
          <w:szCs w:val="18"/>
        </w:rPr>
        <w:t>μ</w:t>
      </w:r>
      <w:r w:rsidR="006F0C6A">
        <w:rPr>
          <w:rFonts w:hint="eastAsia"/>
          <w:color w:val="333333"/>
          <w:kern w:val="0"/>
          <w:sz w:val="18"/>
          <w:szCs w:val="18"/>
        </w:rPr>
        <w:t>M</w:t>
      </w:r>
      <w:proofErr w:type="spellEnd"/>
      <w:r w:rsidR="006F0C6A">
        <w:rPr>
          <w:rFonts w:hint="eastAsia"/>
          <w:color w:val="333333"/>
          <w:kern w:val="0"/>
          <w:sz w:val="18"/>
          <w:szCs w:val="18"/>
        </w:rPr>
        <w:t>的工作液</w:t>
      </w:r>
      <w:r w:rsidR="006F0C6A" w:rsidRPr="008B0CA5">
        <w:rPr>
          <w:color w:val="333333"/>
          <w:kern w:val="0"/>
          <w:sz w:val="18"/>
          <w:szCs w:val="18"/>
        </w:rPr>
        <w:t>。</w:t>
      </w:r>
      <w:r w:rsidRPr="008B0CA5">
        <w:rPr>
          <w:color w:val="333333"/>
          <w:kern w:val="0"/>
          <w:sz w:val="18"/>
          <w:szCs w:val="18"/>
        </w:rPr>
        <w:t>细胞收集后悬浮于</w:t>
      </w:r>
      <w:r w:rsidRPr="008B0CA5">
        <w:rPr>
          <w:color w:val="333333"/>
          <w:kern w:val="0"/>
          <w:sz w:val="18"/>
          <w:szCs w:val="18"/>
        </w:rPr>
        <w:t>DCFH-DA</w:t>
      </w:r>
      <w:r w:rsidR="006F0C6A">
        <w:rPr>
          <w:color w:val="333333"/>
          <w:kern w:val="0"/>
          <w:sz w:val="18"/>
          <w:szCs w:val="18"/>
        </w:rPr>
        <w:t>工作液</w:t>
      </w:r>
      <w:r w:rsidRPr="008B0CA5">
        <w:rPr>
          <w:color w:val="333333"/>
          <w:kern w:val="0"/>
          <w:sz w:val="18"/>
          <w:szCs w:val="18"/>
        </w:rPr>
        <w:t>中，细胞浓度为</w:t>
      </w:r>
      <w:r w:rsidR="006F0C6A">
        <w:rPr>
          <w:rFonts w:hint="eastAsia"/>
          <w:color w:val="333333"/>
          <w:kern w:val="0"/>
          <w:sz w:val="18"/>
          <w:szCs w:val="18"/>
        </w:rPr>
        <w:t>1</w:t>
      </w:r>
      <w:r w:rsidR="006F0C6A">
        <w:rPr>
          <w:rFonts w:ascii="宋体" w:hAnsi="宋体" w:hint="eastAsia"/>
          <w:color w:val="333333"/>
          <w:kern w:val="0"/>
          <w:sz w:val="18"/>
          <w:szCs w:val="18"/>
        </w:rPr>
        <w:t>×</w:t>
      </w:r>
      <w:r w:rsidR="006F0C6A">
        <w:rPr>
          <w:rFonts w:hint="eastAsia"/>
          <w:color w:val="333333"/>
          <w:kern w:val="0"/>
          <w:sz w:val="18"/>
          <w:szCs w:val="18"/>
        </w:rPr>
        <w:t>10</w:t>
      </w:r>
      <w:r w:rsidR="006F0C6A" w:rsidRPr="006F0C6A">
        <w:rPr>
          <w:rFonts w:hint="eastAsia"/>
          <w:color w:val="333333"/>
          <w:kern w:val="0"/>
          <w:sz w:val="18"/>
          <w:szCs w:val="18"/>
          <w:vertAlign w:val="superscript"/>
        </w:rPr>
        <w:t>6</w:t>
      </w:r>
      <w:r w:rsidR="00210012" w:rsidRPr="008B0CA5">
        <w:rPr>
          <w:color w:val="000000"/>
          <w:kern w:val="44"/>
          <w:sz w:val="18"/>
          <w:szCs w:val="18"/>
        </w:rPr>
        <w:t>～</w:t>
      </w:r>
      <w:r w:rsidR="006F0C6A">
        <w:rPr>
          <w:rFonts w:hint="eastAsia"/>
          <w:color w:val="333333"/>
          <w:kern w:val="0"/>
          <w:sz w:val="18"/>
          <w:szCs w:val="18"/>
        </w:rPr>
        <w:t>2</w:t>
      </w:r>
      <w:r w:rsidR="006F0C6A">
        <w:rPr>
          <w:rFonts w:ascii="宋体" w:hAnsi="宋体" w:hint="eastAsia"/>
          <w:color w:val="333333"/>
          <w:kern w:val="0"/>
          <w:sz w:val="18"/>
          <w:szCs w:val="18"/>
        </w:rPr>
        <w:t>×</w:t>
      </w:r>
      <w:r w:rsidR="006F0C6A">
        <w:rPr>
          <w:rFonts w:hint="eastAsia"/>
          <w:color w:val="333333"/>
          <w:kern w:val="0"/>
          <w:sz w:val="18"/>
          <w:szCs w:val="18"/>
        </w:rPr>
        <w:t>10</w:t>
      </w:r>
      <w:r w:rsidR="006F0C6A" w:rsidRPr="006F0C6A">
        <w:rPr>
          <w:rFonts w:hint="eastAsia"/>
          <w:color w:val="333333"/>
          <w:kern w:val="0"/>
          <w:sz w:val="18"/>
          <w:szCs w:val="18"/>
          <w:vertAlign w:val="superscript"/>
        </w:rPr>
        <w:t>7</w:t>
      </w:r>
      <w:r w:rsidRPr="008B0CA5">
        <w:rPr>
          <w:color w:val="333333"/>
          <w:kern w:val="0"/>
          <w:sz w:val="18"/>
          <w:szCs w:val="18"/>
        </w:rPr>
        <w:t>/mL</w:t>
      </w:r>
      <w:r w:rsidRPr="008B0CA5">
        <w:rPr>
          <w:color w:val="333333"/>
          <w:kern w:val="0"/>
          <w:sz w:val="18"/>
          <w:szCs w:val="18"/>
        </w:rPr>
        <w:t>，</w:t>
      </w:r>
      <w:r w:rsidRPr="008B0CA5">
        <w:rPr>
          <w:color w:val="333333"/>
          <w:kern w:val="0"/>
          <w:sz w:val="18"/>
          <w:szCs w:val="18"/>
        </w:rPr>
        <w:t>37℃</w:t>
      </w:r>
      <w:r w:rsidRPr="008B0CA5">
        <w:rPr>
          <w:color w:val="333333"/>
          <w:kern w:val="0"/>
          <w:sz w:val="18"/>
          <w:szCs w:val="18"/>
        </w:rPr>
        <w:t>细胞培养箱内孵育</w:t>
      </w:r>
      <w:r w:rsidRPr="008B0CA5">
        <w:rPr>
          <w:color w:val="333333"/>
          <w:kern w:val="0"/>
          <w:sz w:val="18"/>
          <w:szCs w:val="18"/>
        </w:rPr>
        <w:t>20</w:t>
      </w:r>
      <w:r w:rsidRPr="008B0CA5">
        <w:rPr>
          <w:color w:val="333333"/>
          <w:kern w:val="0"/>
          <w:sz w:val="18"/>
          <w:szCs w:val="18"/>
        </w:rPr>
        <w:t>分钟。每隔</w:t>
      </w:r>
      <w:r w:rsidRPr="008B0CA5">
        <w:rPr>
          <w:color w:val="333333"/>
          <w:kern w:val="0"/>
          <w:sz w:val="18"/>
          <w:szCs w:val="18"/>
        </w:rPr>
        <w:t>3</w:t>
      </w:r>
      <w:r w:rsidRPr="008B0CA5">
        <w:rPr>
          <w:color w:val="333333"/>
          <w:kern w:val="0"/>
          <w:sz w:val="18"/>
          <w:szCs w:val="18"/>
        </w:rPr>
        <w:t>～</w:t>
      </w:r>
      <w:r w:rsidRPr="008B0CA5">
        <w:rPr>
          <w:color w:val="333333"/>
          <w:kern w:val="0"/>
          <w:sz w:val="18"/>
          <w:szCs w:val="18"/>
        </w:rPr>
        <w:t>5</w:t>
      </w:r>
      <w:r w:rsidRPr="008B0CA5">
        <w:rPr>
          <w:color w:val="333333"/>
          <w:kern w:val="0"/>
          <w:sz w:val="18"/>
          <w:szCs w:val="18"/>
        </w:rPr>
        <w:t>分钟颠倒混匀一下，使探针和细胞充分接触。用无血清细胞培养液洗涤细胞三次，以充分去除未进入细胞内的</w:t>
      </w:r>
      <w:r w:rsidRPr="008B0CA5">
        <w:rPr>
          <w:color w:val="333333"/>
          <w:kern w:val="0"/>
          <w:sz w:val="18"/>
          <w:szCs w:val="18"/>
        </w:rPr>
        <w:t>DCFH-DA</w:t>
      </w:r>
      <w:r w:rsidRPr="008B0CA5">
        <w:rPr>
          <w:color w:val="333333"/>
          <w:kern w:val="0"/>
          <w:sz w:val="18"/>
          <w:szCs w:val="18"/>
        </w:rPr>
        <w:t>。直接用活性氧阳性对照</w:t>
      </w:r>
      <w:r w:rsidR="006F0C6A">
        <w:rPr>
          <w:color w:val="333333"/>
          <w:kern w:val="0"/>
          <w:sz w:val="18"/>
          <w:szCs w:val="18"/>
        </w:rPr>
        <w:t>试剂</w:t>
      </w:r>
      <w:r w:rsidRPr="008B0CA5">
        <w:rPr>
          <w:color w:val="333333"/>
          <w:kern w:val="0"/>
          <w:sz w:val="18"/>
          <w:szCs w:val="18"/>
        </w:rPr>
        <w:t>或自己感兴趣的药物刺激细胞，或把细胞等分成若干份后刺激细胞。</w:t>
      </w:r>
      <w:r w:rsidR="00E73F68" w:rsidRPr="008B0CA5">
        <w:rPr>
          <w:color w:val="333333"/>
          <w:kern w:val="0"/>
          <w:sz w:val="18"/>
          <w:szCs w:val="18"/>
        </w:rPr>
        <w:t>通常活性氧阳性对照</w:t>
      </w:r>
      <w:r w:rsidR="00E73F68">
        <w:rPr>
          <w:color w:val="333333"/>
          <w:kern w:val="0"/>
          <w:sz w:val="18"/>
          <w:szCs w:val="18"/>
        </w:rPr>
        <w:t>试剂</w:t>
      </w:r>
      <w:r w:rsidR="00E73F68" w:rsidRPr="008B0CA5">
        <w:rPr>
          <w:color w:val="333333"/>
          <w:kern w:val="0"/>
          <w:sz w:val="18"/>
          <w:szCs w:val="18"/>
        </w:rPr>
        <w:t>在刺激细胞</w:t>
      </w:r>
      <w:r w:rsidR="00E73F68" w:rsidRPr="008B0CA5">
        <w:rPr>
          <w:color w:val="333333"/>
          <w:kern w:val="0"/>
          <w:sz w:val="18"/>
          <w:szCs w:val="18"/>
        </w:rPr>
        <w:t>20</w:t>
      </w:r>
      <w:r w:rsidR="00E73F68" w:rsidRPr="008B0CA5">
        <w:rPr>
          <w:color w:val="333333"/>
          <w:kern w:val="0"/>
          <w:sz w:val="18"/>
          <w:szCs w:val="18"/>
        </w:rPr>
        <w:t>～</w:t>
      </w:r>
      <w:r w:rsidR="00E73F68" w:rsidRPr="008B0CA5">
        <w:rPr>
          <w:color w:val="333333"/>
          <w:kern w:val="0"/>
          <w:sz w:val="18"/>
          <w:szCs w:val="18"/>
        </w:rPr>
        <w:t>30</w:t>
      </w:r>
      <w:r w:rsidR="00E73F68" w:rsidRPr="008B0CA5">
        <w:rPr>
          <w:color w:val="333333"/>
          <w:kern w:val="0"/>
          <w:sz w:val="18"/>
          <w:szCs w:val="18"/>
        </w:rPr>
        <w:t>分钟后</w:t>
      </w:r>
      <w:r w:rsidR="00E73F68">
        <w:rPr>
          <w:color w:val="333333"/>
          <w:kern w:val="0"/>
          <w:sz w:val="18"/>
          <w:szCs w:val="18"/>
        </w:rPr>
        <w:t>即可</w:t>
      </w:r>
      <w:r w:rsidR="00E73F68" w:rsidRPr="008B0CA5">
        <w:rPr>
          <w:color w:val="333333"/>
          <w:kern w:val="0"/>
          <w:sz w:val="18"/>
          <w:szCs w:val="18"/>
        </w:rPr>
        <w:t>显著</w:t>
      </w:r>
      <w:r w:rsidR="00E73F68">
        <w:rPr>
          <w:rFonts w:hint="eastAsia"/>
          <w:color w:val="333333"/>
          <w:kern w:val="0"/>
          <w:sz w:val="18"/>
          <w:szCs w:val="18"/>
        </w:rPr>
        <w:t>引起</w:t>
      </w:r>
      <w:r w:rsidR="00E73F68" w:rsidRPr="008B0CA5">
        <w:rPr>
          <w:color w:val="333333"/>
          <w:kern w:val="0"/>
          <w:sz w:val="18"/>
          <w:szCs w:val="18"/>
        </w:rPr>
        <w:t>活性氧水平</w:t>
      </w:r>
      <w:r w:rsidR="00E73F68">
        <w:rPr>
          <w:color w:val="333333"/>
          <w:kern w:val="0"/>
          <w:sz w:val="18"/>
          <w:szCs w:val="18"/>
        </w:rPr>
        <w:t>升高</w:t>
      </w:r>
      <w:r w:rsidR="00E73F68" w:rsidRPr="008B0CA5">
        <w:rPr>
          <w:color w:val="333333"/>
          <w:kern w:val="0"/>
          <w:sz w:val="18"/>
          <w:szCs w:val="18"/>
        </w:rPr>
        <w:t>。</w:t>
      </w:r>
    </w:p>
    <w:p w:rsidR="00ED2002" w:rsidRPr="008B0CA5" w:rsidRDefault="00ED2002" w:rsidP="00E73F68">
      <w:pPr>
        <w:widowControl/>
        <w:ind w:firstLineChars="200" w:firstLine="361"/>
        <w:rPr>
          <w:color w:val="333333"/>
          <w:kern w:val="0"/>
          <w:sz w:val="18"/>
          <w:szCs w:val="18"/>
        </w:rPr>
      </w:pPr>
      <w:r w:rsidRPr="008B0CA5">
        <w:rPr>
          <w:b/>
          <w:color w:val="333333"/>
          <w:kern w:val="0"/>
          <w:sz w:val="18"/>
          <w:szCs w:val="18"/>
        </w:rPr>
        <w:t>说明：</w:t>
      </w:r>
      <w:r w:rsidR="00E73F68">
        <w:rPr>
          <w:rFonts w:hint="eastAsia"/>
          <w:color w:val="333333"/>
          <w:kern w:val="0"/>
          <w:sz w:val="18"/>
          <w:szCs w:val="18"/>
        </w:rPr>
        <w:t>只</w:t>
      </w:r>
      <w:r w:rsidRPr="008B0CA5">
        <w:rPr>
          <w:color w:val="333333"/>
          <w:kern w:val="0"/>
          <w:sz w:val="18"/>
          <w:szCs w:val="18"/>
        </w:rPr>
        <w:t>在阳性对照孔中加入</w:t>
      </w:r>
      <w:proofErr w:type="spellStart"/>
      <w:r w:rsidRPr="008B0CA5">
        <w:rPr>
          <w:color w:val="333333"/>
          <w:kern w:val="0"/>
          <w:sz w:val="18"/>
          <w:szCs w:val="18"/>
        </w:rPr>
        <w:t>Rosup</w:t>
      </w:r>
      <w:proofErr w:type="spellEnd"/>
      <w:r w:rsidRPr="008B0CA5">
        <w:rPr>
          <w:color w:val="333333"/>
          <w:kern w:val="0"/>
          <w:sz w:val="18"/>
          <w:szCs w:val="18"/>
        </w:rPr>
        <w:t>作为阳性对照，其余</w:t>
      </w:r>
      <w:proofErr w:type="gramStart"/>
      <w:r w:rsidRPr="008B0CA5">
        <w:rPr>
          <w:color w:val="333333"/>
          <w:kern w:val="0"/>
          <w:sz w:val="18"/>
          <w:szCs w:val="18"/>
        </w:rPr>
        <w:t>孔不</w:t>
      </w:r>
      <w:r w:rsidR="00E73F68">
        <w:rPr>
          <w:rFonts w:hint="eastAsia"/>
          <w:color w:val="333333"/>
          <w:kern w:val="0"/>
          <w:sz w:val="18"/>
          <w:szCs w:val="18"/>
        </w:rPr>
        <w:t>要</w:t>
      </w:r>
      <w:proofErr w:type="gramEnd"/>
      <w:r w:rsidRPr="008B0CA5">
        <w:rPr>
          <w:color w:val="333333"/>
          <w:kern w:val="0"/>
          <w:sz w:val="18"/>
          <w:szCs w:val="18"/>
        </w:rPr>
        <w:t>加入</w:t>
      </w:r>
      <w:proofErr w:type="spellStart"/>
      <w:r w:rsidRPr="008B0CA5">
        <w:rPr>
          <w:color w:val="333333"/>
          <w:kern w:val="0"/>
          <w:sz w:val="18"/>
          <w:szCs w:val="18"/>
        </w:rPr>
        <w:t>Rosup</w:t>
      </w:r>
      <w:proofErr w:type="spellEnd"/>
      <w:r w:rsidR="00E73F68">
        <w:rPr>
          <w:rFonts w:hint="eastAsia"/>
          <w:color w:val="333333"/>
          <w:kern w:val="0"/>
          <w:sz w:val="18"/>
          <w:szCs w:val="18"/>
        </w:rPr>
        <w:t>。</w:t>
      </w:r>
    </w:p>
    <w:p w:rsidR="00ED2002" w:rsidRPr="008B0CA5" w:rsidRDefault="00AD627B" w:rsidP="00E93636">
      <w:pPr>
        <w:widowControl/>
        <w:rPr>
          <w:b/>
          <w:color w:val="333333"/>
          <w:kern w:val="0"/>
          <w:sz w:val="18"/>
          <w:szCs w:val="18"/>
        </w:rPr>
      </w:pPr>
      <w:r>
        <w:rPr>
          <w:b/>
          <w:noProof/>
          <w:color w:val="333333"/>
          <w:kern w:val="0"/>
          <w:sz w:val="18"/>
          <w:szCs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41275</wp:posOffset>
            </wp:positionV>
            <wp:extent cx="2051050" cy="1674495"/>
            <wp:effectExtent l="0" t="0" r="635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的激发光谱和发射光谱参考图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02" w:rsidRPr="008B0CA5">
        <w:rPr>
          <w:b/>
          <w:color w:val="333333"/>
          <w:kern w:val="0"/>
          <w:sz w:val="18"/>
          <w:szCs w:val="18"/>
        </w:rPr>
        <w:t>2</w:t>
      </w:r>
      <w:r w:rsidR="004350B9" w:rsidRPr="008B0CA5">
        <w:rPr>
          <w:b/>
          <w:color w:val="333333"/>
          <w:kern w:val="0"/>
          <w:sz w:val="18"/>
          <w:szCs w:val="18"/>
        </w:rPr>
        <w:t>、</w:t>
      </w:r>
      <w:r w:rsidR="00ED2002" w:rsidRPr="008B0CA5">
        <w:rPr>
          <w:b/>
          <w:color w:val="333333"/>
          <w:kern w:val="0"/>
          <w:sz w:val="18"/>
          <w:szCs w:val="18"/>
        </w:rPr>
        <w:t>检测</w:t>
      </w:r>
    </w:p>
    <w:p w:rsidR="00ED2002" w:rsidRPr="008B0CA5" w:rsidRDefault="00ED2002" w:rsidP="00ED2002">
      <w:pPr>
        <w:widowControl/>
        <w:ind w:firstLineChars="200" w:firstLine="360"/>
        <w:rPr>
          <w:color w:val="000000"/>
          <w:kern w:val="44"/>
          <w:sz w:val="18"/>
          <w:szCs w:val="18"/>
        </w:rPr>
      </w:pPr>
      <w:r w:rsidRPr="008B0CA5">
        <w:rPr>
          <w:color w:val="000000"/>
          <w:kern w:val="44"/>
          <w:sz w:val="18"/>
          <w:szCs w:val="18"/>
        </w:rPr>
        <w:t>对于原位装载探针的样品可以用激光共聚焦显微镜直接观察，或收集细胞后用荧光分光光度计、荧光酶标仪或流式细胞仪检测。对于收集细胞后装载探针的样品可以用荧光分光光度计、荧光酶标仪或流式细胞仪检测，也可以用激光共聚焦显微镜直接观察。</w:t>
      </w:r>
    </w:p>
    <w:p w:rsidR="00ED2002" w:rsidRPr="008B0CA5" w:rsidRDefault="00093FAA" w:rsidP="00E93636">
      <w:pPr>
        <w:widowControl/>
        <w:rPr>
          <w:b/>
          <w:color w:val="333333"/>
          <w:kern w:val="0"/>
          <w:sz w:val="18"/>
          <w:szCs w:val="18"/>
        </w:rPr>
      </w:pPr>
      <w:r w:rsidRPr="008B0CA5">
        <w:rPr>
          <w:b/>
          <w:color w:val="333333"/>
          <w:kern w:val="0"/>
          <w:sz w:val="18"/>
          <w:szCs w:val="18"/>
        </w:rPr>
        <w:t>3</w:t>
      </w:r>
      <w:r w:rsidR="004350B9" w:rsidRPr="008B0CA5">
        <w:rPr>
          <w:b/>
          <w:color w:val="333333"/>
          <w:kern w:val="0"/>
          <w:sz w:val="18"/>
          <w:szCs w:val="18"/>
        </w:rPr>
        <w:t>、</w:t>
      </w:r>
      <w:r w:rsidR="00E73F68">
        <w:rPr>
          <w:b/>
          <w:color w:val="333333"/>
          <w:kern w:val="0"/>
          <w:sz w:val="18"/>
          <w:szCs w:val="18"/>
        </w:rPr>
        <w:t>检测</w:t>
      </w:r>
      <w:r w:rsidR="00ED2002" w:rsidRPr="008B0CA5">
        <w:rPr>
          <w:b/>
          <w:color w:val="333333"/>
          <w:kern w:val="0"/>
          <w:sz w:val="18"/>
          <w:szCs w:val="18"/>
        </w:rPr>
        <w:t>参数</w:t>
      </w:r>
    </w:p>
    <w:p w:rsidR="00ED2002" w:rsidRDefault="00ED2002" w:rsidP="00ED2002">
      <w:pPr>
        <w:widowControl/>
        <w:ind w:firstLineChars="200" w:firstLine="360"/>
        <w:rPr>
          <w:rFonts w:hint="eastAsia"/>
          <w:color w:val="000000"/>
          <w:kern w:val="44"/>
          <w:sz w:val="18"/>
          <w:szCs w:val="18"/>
        </w:rPr>
      </w:pPr>
      <w:r w:rsidRPr="008B0CA5">
        <w:rPr>
          <w:color w:val="000000"/>
          <w:kern w:val="44"/>
          <w:sz w:val="18"/>
          <w:szCs w:val="18"/>
        </w:rPr>
        <w:t>使用</w:t>
      </w:r>
      <w:r w:rsidRPr="008B0CA5">
        <w:rPr>
          <w:color w:val="000000"/>
          <w:kern w:val="44"/>
          <w:sz w:val="18"/>
          <w:szCs w:val="18"/>
        </w:rPr>
        <w:t>488</w:t>
      </w:r>
      <w:r w:rsidR="00E73F68">
        <w:rPr>
          <w:rFonts w:hint="eastAsia"/>
          <w:color w:val="000000"/>
          <w:kern w:val="44"/>
          <w:sz w:val="18"/>
          <w:szCs w:val="18"/>
        </w:rPr>
        <w:t xml:space="preserve"> </w:t>
      </w:r>
      <w:r w:rsidRPr="008B0CA5">
        <w:rPr>
          <w:color w:val="000000"/>
          <w:kern w:val="44"/>
          <w:sz w:val="18"/>
          <w:szCs w:val="18"/>
        </w:rPr>
        <w:t>nm</w:t>
      </w:r>
      <w:r w:rsidRPr="008B0CA5">
        <w:rPr>
          <w:color w:val="000000"/>
          <w:kern w:val="44"/>
          <w:sz w:val="18"/>
          <w:szCs w:val="18"/>
        </w:rPr>
        <w:t>激发波长，</w:t>
      </w:r>
      <w:r w:rsidRPr="008B0CA5">
        <w:rPr>
          <w:color w:val="000000"/>
          <w:kern w:val="44"/>
          <w:sz w:val="18"/>
          <w:szCs w:val="18"/>
        </w:rPr>
        <w:t>525</w:t>
      </w:r>
      <w:r w:rsidR="00E73F68">
        <w:rPr>
          <w:rFonts w:hint="eastAsia"/>
          <w:color w:val="000000"/>
          <w:kern w:val="44"/>
          <w:sz w:val="18"/>
          <w:szCs w:val="18"/>
        </w:rPr>
        <w:t xml:space="preserve"> </w:t>
      </w:r>
      <w:r w:rsidRPr="008B0CA5">
        <w:rPr>
          <w:color w:val="000000"/>
          <w:kern w:val="44"/>
          <w:sz w:val="18"/>
          <w:szCs w:val="18"/>
        </w:rPr>
        <w:t>nm</w:t>
      </w:r>
      <w:r w:rsidRPr="008B0CA5">
        <w:rPr>
          <w:color w:val="000000"/>
          <w:kern w:val="44"/>
          <w:sz w:val="18"/>
          <w:szCs w:val="18"/>
        </w:rPr>
        <w:t>发射波长，实时或</w:t>
      </w:r>
      <w:r w:rsidR="00E73F68">
        <w:rPr>
          <w:color w:val="000000"/>
          <w:kern w:val="44"/>
          <w:sz w:val="18"/>
          <w:szCs w:val="18"/>
        </w:rPr>
        <w:t>在设定</w:t>
      </w:r>
      <w:r w:rsidR="0001202B">
        <w:rPr>
          <w:color w:val="000000"/>
          <w:kern w:val="44"/>
          <w:sz w:val="18"/>
          <w:szCs w:val="18"/>
        </w:rPr>
        <w:t>的</w:t>
      </w:r>
      <w:r w:rsidRPr="008B0CA5">
        <w:rPr>
          <w:color w:val="000000"/>
          <w:kern w:val="44"/>
          <w:sz w:val="18"/>
          <w:szCs w:val="18"/>
        </w:rPr>
        <w:t>时间点检测刺激前后荧光的强弱。</w:t>
      </w:r>
      <w:r w:rsidRPr="008B0CA5">
        <w:rPr>
          <w:color w:val="000000"/>
          <w:kern w:val="44"/>
          <w:sz w:val="18"/>
          <w:szCs w:val="18"/>
        </w:rPr>
        <w:t>DCF</w:t>
      </w:r>
      <w:r w:rsidRPr="008B0CA5">
        <w:rPr>
          <w:color w:val="000000"/>
          <w:kern w:val="44"/>
          <w:sz w:val="18"/>
          <w:szCs w:val="18"/>
        </w:rPr>
        <w:t>的荧光光谱和</w:t>
      </w:r>
      <w:r w:rsidRPr="008B0CA5">
        <w:rPr>
          <w:color w:val="000000"/>
          <w:kern w:val="44"/>
          <w:sz w:val="18"/>
          <w:szCs w:val="18"/>
        </w:rPr>
        <w:t>FITC</w:t>
      </w:r>
      <w:r w:rsidRPr="008B0CA5">
        <w:rPr>
          <w:color w:val="000000"/>
          <w:kern w:val="44"/>
          <w:sz w:val="18"/>
          <w:szCs w:val="18"/>
        </w:rPr>
        <w:t>非常相似，可以用</w:t>
      </w:r>
      <w:r w:rsidRPr="008B0CA5">
        <w:rPr>
          <w:color w:val="000000"/>
          <w:kern w:val="44"/>
          <w:sz w:val="18"/>
          <w:szCs w:val="18"/>
        </w:rPr>
        <w:t>FITC</w:t>
      </w:r>
      <w:r w:rsidRPr="008B0CA5">
        <w:rPr>
          <w:color w:val="000000"/>
          <w:kern w:val="44"/>
          <w:sz w:val="18"/>
          <w:szCs w:val="18"/>
        </w:rPr>
        <w:t>的参数设置检测</w:t>
      </w:r>
      <w:r w:rsidRPr="008B0CA5">
        <w:rPr>
          <w:color w:val="000000"/>
          <w:kern w:val="44"/>
          <w:sz w:val="18"/>
          <w:szCs w:val="18"/>
        </w:rPr>
        <w:t>DCF</w:t>
      </w:r>
      <w:r w:rsidRPr="008B0CA5">
        <w:rPr>
          <w:color w:val="000000"/>
          <w:kern w:val="44"/>
          <w:sz w:val="18"/>
          <w:szCs w:val="18"/>
        </w:rPr>
        <w:t>。</w:t>
      </w:r>
      <w:r w:rsidRPr="008B0CA5">
        <w:rPr>
          <w:color w:val="000000"/>
          <w:kern w:val="44"/>
          <w:sz w:val="18"/>
          <w:szCs w:val="18"/>
        </w:rPr>
        <w:t>DCF</w:t>
      </w:r>
      <w:r w:rsidRPr="008B0CA5">
        <w:rPr>
          <w:color w:val="000000"/>
          <w:kern w:val="44"/>
          <w:sz w:val="18"/>
          <w:szCs w:val="18"/>
        </w:rPr>
        <w:t>的激发光谱和发射光谱参考图</w:t>
      </w:r>
      <w:r w:rsidR="00BD0231">
        <w:rPr>
          <w:rFonts w:hint="eastAsia"/>
          <w:color w:val="000000"/>
          <w:kern w:val="44"/>
          <w:sz w:val="18"/>
          <w:szCs w:val="18"/>
        </w:rPr>
        <w:t>1</w:t>
      </w:r>
      <w:r w:rsidRPr="008B0CA5">
        <w:rPr>
          <w:color w:val="000000"/>
          <w:kern w:val="44"/>
          <w:sz w:val="18"/>
          <w:szCs w:val="18"/>
        </w:rPr>
        <w:t>。</w:t>
      </w:r>
    </w:p>
    <w:p w:rsidR="00BD0231" w:rsidRPr="00D5746F" w:rsidRDefault="00BD0231" w:rsidP="00ED2002">
      <w:pPr>
        <w:widowControl/>
        <w:ind w:firstLineChars="200" w:firstLine="360"/>
        <w:rPr>
          <w:b/>
          <w:color w:val="000000"/>
          <w:kern w:val="44"/>
          <w:sz w:val="18"/>
          <w:szCs w:val="18"/>
        </w:rPr>
      </w:pPr>
      <w:r>
        <w:rPr>
          <w:rFonts w:hint="eastAsia"/>
          <w:color w:val="000000"/>
          <w:kern w:val="44"/>
          <w:sz w:val="18"/>
          <w:szCs w:val="18"/>
        </w:rPr>
        <w:t xml:space="preserve">                                                              </w:t>
      </w:r>
      <w:r w:rsidRPr="00D5746F">
        <w:rPr>
          <w:rFonts w:hint="eastAsia"/>
          <w:b/>
          <w:color w:val="000000"/>
          <w:kern w:val="44"/>
          <w:sz w:val="18"/>
          <w:szCs w:val="18"/>
        </w:rPr>
        <w:t>图</w:t>
      </w:r>
      <w:r w:rsidRPr="00D5746F">
        <w:rPr>
          <w:rFonts w:hint="eastAsia"/>
          <w:b/>
          <w:color w:val="000000"/>
          <w:kern w:val="44"/>
          <w:sz w:val="18"/>
          <w:szCs w:val="18"/>
        </w:rPr>
        <w:t xml:space="preserve">1  </w:t>
      </w:r>
      <w:r w:rsidRPr="00D5746F">
        <w:rPr>
          <w:b/>
          <w:color w:val="000000"/>
          <w:kern w:val="44"/>
          <w:sz w:val="18"/>
          <w:szCs w:val="18"/>
        </w:rPr>
        <w:t>DCF</w:t>
      </w:r>
      <w:r w:rsidRPr="00D5746F">
        <w:rPr>
          <w:b/>
          <w:color w:val="000000"/>
          <w:kern w:val="44"/>
          <w:sz w:val="18"/>
          <w:szCs w:val="18"/>
        </w:rPr>
        <w:t>的激发光谱和发射光谱</w:t>
      </w:r>
    </w:p>
    <w:p w:rsidR="00BD0231" w:rsidRDefault="00BD0231" w:rsidP="00BD0231">
      <w:pPr>
        <w:widowControl/>
        <w:spacing w:beforeLines="50" w:before="156"/>
        <w:rPr>
          <w:rFonts w:hint="eastAsia"/>
          <w:color w:val="000000"/>
          <w:kern w:val="44"/>
          <w:sz w:val="18"/>
          <w:szCs w:val="18"/>
        </w:rPr>
      </w:pPr>
      <w:r w:rsidRPr="008B0CA5">
        <w:rPr>
          <w:rFonts w:eastAsia="华文中宋"/>
          <w:color w:val="000000"/>
          <w:kern w:val="44"/>
          <w:sz w:val="32"/>
          <w:szCs w:val="32"/>
        </w:rPr>
        <w:lastRenderedPageBreak/>
        <w:pict>
          <v:rect id="_x0000_i1026" style="width:332.75pt;height:1.5pt;mso-position-horizontal-relative:page;mso-position-vertical-relative:page" o:hralign="center" o:hrstd="t" o:hrnoshade="t" o:hr="t" fillcolor="#00b050" stroked="f"/>
        </w:pict>
      </w:r>
    </w:p>
    <w:p w:rsidR="00BD0231" w:rsidRDefault="005D16FD" w:rsidP="0052583D">
      <w:pPr>
        <w:widowControl/>
        <w:ind w:firstLineChars="200" w:firstLine="360"/>
        <w:rPr>
          <w:rFonts w:hint="eastAsia"/>
          <w:color w:val="000000"/>
          <w:kern w:val="44"/>
          <w:sz w:val="18"/>
          <w:szCs w:val="18"/>
        </w:rPr>
      </w:pPr>
      <w:r>
        <w:rPr>
          <w:rFonts w:hint="eastAsia"/>
          <w:noProof/>
          <w:color w:val="000000"/>
          <w:kern w:val="44"/>
          <w:sz w:val="18"/>
          <w:szCs w:val="1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66675</wp:posOffset>
            </wp:positionV>
            <wp:extent cx="2932430" cy="1319530"/>
            <wp:effectExtent l="0" t="0" r="127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2细胞内活性氧荧光强弱表现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3D" w:rsidRDefault="00BD0231" w:rsidP="0052583D">
      <w:pPr>
        <w:widowControl/>
        <w:ind w:firstLineChars="200" w:firstLine="360"/>
        <w:rPr>
          <w:rFonts w:hint="eastAsia"/>
          <w:color w:val="000000"/>
          <w:kern w:val="44"/>
          <w:sz w:val="18"/>
          <w:szCs w:val="18"/>
        </w:rPr>
      </w:pPr>
      <w:r>
        <w:rPr>
          <w:color w:val="000000"/>
          <w:kern w:val="44"/>
          <w:sz w:val="18"/>
          <w:szCs w:val="18"/>
        </w:rPr>
        <w:t>图</w:t>
      </w:r>
      <w:r>
        <w:rPr>
          <w:rFonts w:hint="eastAsia"/>
          <w:color w:val="000000"/>
          <w:kern w:val="44"/>
          <w:sz w:val="18"/>
          <w:szCs w:val="18"/>
        </w:rPr>
        <w:t>2</w:t>
      </w:r>
      <w:r>
        <w:rPr>
          <w:rFonts w:hint="eastAsia"/>
          <w:color w:val="000000"/>
          <w:kern w:val="44"/>
          <w:sz w:val="18"/>
          <w:szCs w:val="18"/>
        </w:rPr>
        <w:t>显示</w:t>
      </w:r>
      <w:r w:rsidR="0052583D" w:rsidRPr="008B0CA5">
        <w:rPr>
          <w:color w:val="000000"/>
          <w:kern w:val="44"/>
          <w:sz w:val="18"/>
          <w:szCs w:val="18"/>
        </w:rPr>
        <w:t>使用</w:t>
      </w:r>
      <w:r w:rsidR="0001202B">
        <w:rPr>
          <w:color w:val="000000"/>
          <w:kern w:val="44"/>
          <w:sz w:val="18"/>
          <w:szCs w:val="18"/>
        </w:rPr>
        <w:t>本试剂</w:t>
      </w:r>
      <w:r>
        <w:rPr>
          <w:color w:val="000000"/>
          <w:kern w:val="44"/>
          <w:sz w:val="18"/>
          <w:szCs w:val="18"/>
        </w:rPr>
        <w:t>盒</w:t>
      </w:r>
      <w:r w:rsidR="0001202B">
        <w:rPr>
          <w:rFonts w:hint="eastAsia"/>
          <w:color w:val="000000"/>
          <w:kern w:val="44"/>
          <w:sz w:val="18"/>
          <w:szCs w:val="18"/>
        </w:rPr>
        <w:t>PC12</w:t>
      </w:r>
      <w:r w:rsidR="0052583D" w:rsidRPr="008B0CA5">
        <w:rPr>
          <w:color w:val="000000"/>
          <w:kern w:val="44"/>
          <w:sz w:val="18"/>
          <w:szCs w:val="18"/>
        </w:rPr>
        <w:t>细胞内活性氧荧光</w:t>
      </w:r>
      <w:r w:rsidR="00210012">
        <w:rPr>
          <w:color w:val="000000"/>
          <w:kern w:val="44"/>
          <w:sz w:val="18"/>
          <w:szCs w:val="18"/>
        </w:rPr>
        <w:t>强弱</w:t>
      </w:r>
      <w:r>
        <w:rPr>
          <w:color w:val="000000"/>
          <w:kern w:val="44"/>
          <w:sz w:val="18"/>
          <w:szCs w:val="18"/>
        </w:rPr>
        <w:t>表现</w:t>
      </w:r>
      <w:r w:rsidR="0052583D" w:rsidRPr="008B0CA5">
        <w:rPr>
          <w:color w:val="000000"/>
          <w:kern w:val="44"/>
          <w:sz w:val="18"/>
          <w:szCs w:val="18"/>
        </w:rPr>
        <w:t>。左图：</w:t>
      </w:r>
      <w:r>
        <w:rPr>
          <w:rFonts w:hint="eastAsia"/>
          <w:color w:val="000000"/>
          <w:kern w:val="44"/>
          <w:sz w:val="18"/>
          <w:szCs w:val="18"/>
        </w:rPr>
        <w:t>PC12</w:t>
      </w:r>
      <w:r w:rsidR="0052583D" w:rsidRPr="008B0CA5">
        <w:rPr>
          <w:color w:val="000000"/>
          <w:kern w:val="44"/>
          <w:sz w:val="18"/>
          <w:szCs w:val="18"/>
        </w:rPr>
        <w:t>细胞用活性氧阳性对照</w:t>
      </w:r>
      <w:proofErr w:type="spellStart"/>
      <w:r w:rsidR="00210012" w:rsidRPr="008B0CA5">
        <w:rPr>
          <w:color w:val="333333"/>
          <w:kern w:val="0"/>
          <w:sz w:val="18"/>
          <w:szCs w:val="18"/>
        </w:rPr>
        <w:t>Rosup</w:t>
      </w:r>
      <w:proofErr w:type="spellEnd"/>
      <w:r w:rsidR="00210012">
        <w:rPr>
          <w:color w:val="000000"/>
          <w:kern w:val="44"/>
          <w:sz w:val="18"/>
          <w:szCs w:val="18"/>
        </w:rPr>
        <w:t>试剂</w:t>
      </w:r>
      <w:r w:rsidR="0052583D" w:rsidRPr="008B0CA5">
        <w:rPr>
          <w:color w:val="000000"/>
          <w:kern w:val="44"/>
          <w:sz w:val="18"/>
          <w:szCs w:val="18"/>
        </w:rPr>
        <w:t>处理；右图：正常</w:t>
      </w:r>
      <w:r w:rsidR="00D5746F">
        <w:rPr>
          <w:rFonts w:hint="eastAsia"/>
          <w:color w:val="000000"/>
          <w:kern w:val="44"/>
          <w:sz w:val="18"/>
          <w:szCs w:val="18"/>
        </w:rPr>
        <w:t>PC12</w:t>
      </w:r>
      <w:r w:rsidR="0052583D" w:rsidRPr="008B0CA5">
        <w:rPr>
          <w:color w:val="000000"/>
          <w:kern w:val="44"/>
          <w:sz w:val="18"/>
          <w:szCs w:val="18"/>
        </w:rPr>
        <w:t>细胞。绿色荧光表明细胞活性氧急剧增加，并能显示其定位。</w:t>
      </w:r>
    </w:p>
    <w:p w:rsidR="0001202B" w:rsidRPr="008B0CA5" w:rsidRDefault="0001202B" w:rsidP="00210012">
      <w:pPr>
        <w:widowControl/>
        <w:spacing w:beforeLines="50" w:before="156"/>
        <w:rPr>
          <w:b/>
          <w:color w:val="000000"/>
          <w:kern w:val="44"/>
          <w:sz w:val="18"/>
          <w:szCs w:val="18"/>
        </w:rPr>
      </w:pPr>
      <w:r w:rsidRPr="008B0CA5">
        <w:rPr>
          <w:b/>
          <w:color w:val="000000"/>
          <w:kern w:val="44"/>
          <w:sz w:val="18"/>
          <w:szCs w:val="18"/>
        </w:rPr>
        <w:t xml:space="preserve">4. </w:t>
      </w:r>
      <w:r w:rsidRPr="008B0CA5">
        <w:rPr>
          <w:b/>
          <w:color w:val="000000"/>
          <w:kern w:val="44"/>
          <w:sz w:val="18"/>
          <w:szCs w:val="18"/>
        </w:rPr>
        <w:t>其他说明：</w:t>
      </w:r>
    </w:p>
    <w:p w:rsidR="00210012" w:rsidRDefault="0001202B" w:rsidP="0052583D">
      <w:pPr>
        <w:widowControl/>
        <w:ind w:firstLineChars="200" w:firstLine="360"/>
        <w:rPr>
          <w:rFonts w:hint="eastAsia"/>
          <w:color w:val="000000"/>
          <w:kern w:val="44"/>
          <w:sz w:val="18"/>
          <w:szCs w:val="18"/>
        </w:rPr>
      </w:pPr>
      <w:r w:rsidRPr="008B0CA5">
        <w:rPr>
          <w:color w:val="000000"/>
          <w:kern w:val="44"/>
          <w:sz w:val="18"/>
          <w:szCs w:val="18"/>
        </w:rPr>
        <w:t>阳性对照可以按照</w:t>
      </w:r>
      <w:r w:rsidRPr="008B0CA5">
        <w:rPr>
          <w:color w:val="000000"/>
          <w:kern w:val="44"/>
          <w:sz w:val="18"/>
          <w:szCs w:val="18"/>
        </w:rPr>
        <w:t>1</w:t>
      </w:r>
      <w:r w:rsidR="00210012">
        <w:rPr>
          <w:rFonts w:ascii="宋体" w:hAnsi="宋体" w:cs="宋体" w:hint="eastAsia"/>
          <w:color w:val="000000"/>
          <w:kern w:val="44"/>
          <w:sz w:val="18"/>
          <w:szCs w:val="18"/>
        </w:rPr>
        <w:t>:</w:t>
      </w:r>
      <w:r w:rsidRPr="008B0CA5">
        <w:rPr>
          <w:color w:val="000000"/>
          <w:kern w:val="44"/>
          <w:sz w:val="18"/>
          <w:szCs w:val="18"/>
        </w:rPr>
        <w:t>1000</w:t>
      </w:r>
      <w:r w:rsidRPr="008B0CA5">
        <w:rPr>
          <w:color w:val="000000"/>
          <w:kern w:val="44"/>
          <w:sz w:val="18"/>
          <w:szCs w:val="18"/>
        </w:rPr>
        <w:t>的比例使用。</w:t>
      </w:r>
      <w:r w:rsidR="005D16FD" w:rsidRPr="008B0CA5">
        <w:rPr>
          <w:color w:val="000000"/>
          <w:kern w:val="44"/>
          <w:sz w:val="18"/>
          <w:szCs w:val="18"/>
        </w:rPr>
        <w:t>例如装载</w:t>
      </w:r>
      <w:r w:rsidR="00210012">
        <w:rPr>
          <w:rFonts w:hint="eastAsia"/>
          <w:color w:val="000000"/>
          <w:kern w:val="44"/>
          <w:sz w:val="18"/>
          <w:szCs w:val="18"/>
        </w:rPr>
        <w:t xml:space="preserve">          </w:t>
      </w:r>
      <w:r w:rsidR="00A85825">
        <w:rPr>
          <w:rFonts w:hint="eastAsia"/>
          <w:color w:val="000000"/>
          <w:kern w:val="44"/>
          <w:sz w:val="18"/>
          <w:szCs w:val="18"/>
        </w:rPr>
        <w:t xml:space="preserve"> </w:t>
      </w:r>
      <w:r w:rsidR="00210012">
        <w:rPr>
          <w:rFonts w:hint="eastAsia"/>
          <w:color w:val="000000"/>
          <w:kern w:val="44"/>
          <w:sz w:val="18"/>
          <w:szCs w:val="18"/>
        </w:rPr>
        <w:t xml:space="preserve">   </w:t>
      </w:r>
    </w:p>
    <w:p w:rsidR="00BD0231" w:rsidRDefault="00123277" w:rsidP="005D16FD">
      <w:pPr>
        <w:widowControl/>
        <w:spacing w:afterLines="25" w:after="78"/>
        <w:rPr>
          <w:rFonts w:hint="eastAsia"/>
          <w:color w:val="000000"/>
          <w:kern w:val="44"/>
          <w:sz w:val="18"/>
          <w:szCs w:val="18"/>
        </w:rPr>
      </w:pPr>
      <w:r>
        <w:rPr>
          <w:color w:val="000000"/>
          <w:kern w:val="44"/>
          <w:sz w:val="18"/>
          <w:szCs w:val="18"/>
        </w:rPr>
        <w:t>了</w:t>
      </w:r>
      <w:r w:rsidR="0001202B" w:rsidRPr="008B0CA5">
        <w:rPr>
          <w:color w:val="000000"/>
          <w:kern w:val="44"/>
          <w:sz w:val="18"/>
          <w:szCs w:val="18"/>
        </w:rPr>
        <w:t>探针的细胞共</w:t>
      </w:r>
      <w:r w:rsidR="0001202B" w:rsidRPr="008B0CA5">
        <w:rPr>
          <w:color w:val="000000"/>
          <w:kern w:val="44"/>
          <w:sz w:val="18"/>
          <w:szCs w:val="18"/>
        </w:rPr>
        <w:t>1</w:t>
      </w:r>
      <w:r w:rsidR="00210012">
        <w:rPr>
          <w:rFonts w:hint="eastAsia"/>
          <w:color w:val="000000"/>
          <w:kern w:val="44"/>
          <w:sz w:val="18"/>
          <w:szCs w:val="18"/>
        </w:rPr>
        <w:t xml:space="preserve"> </w:t>
      </w:r>
      <w:r w:rsidR="0001202B" w:rsidRPr="008B0CA5">
        <w:rPr>
          <w:color w:val="000000"/>
          <w:kern w:val="44"/>
          <w:sz w:val="18"/>
          <w:szCs w:val="18"/>
        </w:rPr>
        <w:t>mL</w:t>
      </w:r>
      <w:r w:rsidR="0001202B" w:rsidRPr="008B0CA5">
        <w:rPr>
          <w:color w:val="000000"/>
          <w:kern w:val="44"/>
          <w:sz w:val="18"/>
          <w:szCs w:val="18"/>
        </w:rPr>
        <w:t>，可以加入</w:t>
      </w:r>
      <w:r w:rsidR="0001202B" w:rsidRPr="008B0CA5">
        <w:rPr>
          <w:color w:val="000000"/>
          <w:kern w:val="44"/>
          <w:sz w:val="18"/>
          <w:szCs w:val="18"/>
        </w:rPr>
        <w:t>1</w:t>
      </w:r>
      <w:r w:rsidR="00210012">
        <w:rPr>
          <w:rFonts w:hint="eastAsia"/>
          <w:color w:val="000000"/>
          <w:kern w:val="44"/>
          <w:sz w:val="18"/>
          <w:szCs w:val="18"/>
        </w:rPr>
        <w:t xml:space="preserve"> </w:t>
      </w:r>
      <w:proofErr w:type="spellStart"/>
      <w:r w:rsidR="0001202B" w:rsidRPr="008B0CA5">
        <w:rPr>
          <w:color w:val="000000"/>
          <w:kern w:val="44"/>
          <w:sz w:val="18"/>
          <w:szCs w:val="18"/>
        </w:rPr>
        <w:t>μL</w:t>
      </w:r>
      <w:proofErr w:type="spellEnd"/>
      <w:r w:rsidR="005D16FD" w:rsidRPr="008B0CA5">
        <w:rPr>
          <w:color w:val="000000"/>
          <w:kern w:val="44"/>
          <w:sz w:val="18"/>
          <w:szCs w:val="18"/>
        </w:rPr>
        <w:t>的阳性对照</w:t>
      </w:r>
      <w:proofErr w:type="spellStart"/>
      <w:r w:rsidR="005D16FD" w:rsidRPr="008B0CA5">
        <w:rPr>
          <w:color w:val="333333"/>
          <w:kern w:val="0"/>
          <w:sz w:val="18"/>
          <w:szCs w:val="18"/>
        </w:rPr>
        <w:t>Rosup</w:t>
      </w:r>
      <w:proofErr w:type="spellEnd"/>
      <w:r w:rsidR="00D5746F">
        <w:rPr>
          <w:rFonts w:hint="eastAsia"/>
          <w:color w:val="000000"/>
          <w:kern w:val="44"/>
          <w:sz w:val="18"/>
          <w:szCs w:val="18"/>
        </w:rPr>
        <w:t xml:space="preserve">  </w:t>
      </w:r>
      <w:r w:rsidR="00210012">
        <w:rPr>
          <w:rFonts w:hint="eastAsia"/>
          <w:color w:val="000000"/>
          <w:kern w:val="44"/>
          <w:sz w:val="18"/>
          <w:szCs w:val="18"/>
        </w:rPr>
        <w:t xml:space="preserve"> </w:t>
      </w:r>
      <w:r w:rsidR="005D16FD">
        <w:rPr>
          <w:rFonts w:hint="eastAsia"/>
          <w:color w:val="000000"/>
          <w:kern w:val="44"/>
          <w:sz w:val="18"/>
          <w:szCs w:val="18"/>
        </w:rPr>
        <w:t xml:space="preserve">     </w:t>
      </w:r>
      <w:r w:rsidR="00210012">
        <w:rPr>
          <w:rFonts w:hint="eastAsia"/>
          <w:color w:val="000000"/>
          <w:kern w:val="44"/>
          <w:sz w:val="18"/>
          <w:szCs w:val="18"/>
        </w:rPr>
        <w:t xml:space="preserve"> </w:t>
      </w:r>
      <w:r w:rsidR="005D16FD" w:rsidRPr="00210012">
        <w:rPr>
          <w:rFonts w:hint="eastAsia"/>
          <w:b/>
          <w:color w:val="000000"/>
          <w:kern w:val="44"/>
          <w:sz w:val="18"/>
          <w:szCs w:val="18"/>
        </w:rPr>
        <w:t>图</w:t>
      </w:r>
      <w:r w:rsidR="005D16FD" w:rsidRPr="00210012">
        <w:rPr>
          <w:rFonts w:hint="eastAsia"/>
          <w:b/>
          <w:color w:val="000000"/>
          <w:kern w:val="44"/>
          <w:sz w:val="18"/>
          <w:szCs w:val="18"/>
        </w:rPr>
        <w:t>2  PC12</w:t>
      </w:r>
      <w:r w:rsidR="005D16FD" w:rsidRPr="00210012">
        <w:rPr>
          <w:b/>
          <w:color w:val="000000"/>
          <w:kern w:val="44"/>
          <w:sz w:val="18"/>
          <w:szCs w:val="18"/>
        </w:rPr>
        <w:t>细胞内活性氧荧光强弱表现</w:t>
      </w:r>
    </w:p>
    <w:p w:rsidR="00623390" w:rsidRPr="008B0CA5" w:rsidRDefault="00210012" w:rsidP="00BD0231">
      <w:pPr>
        <w:widowControl/>
        <w:rPr>
          <w:color w:val="000000"/>
          <w:kern w:val="44"/>
          <w:sz w:val="18"/>
          <w:szCs w:val="18"/>
        </w:rPr>
      </w:pPr>
      <w:r>
        <w:rPr>
          <w:color w:val="000000"/>
          <w:kern w:val="44"/>
          <w:sz w:val="18"/>
          <w:szCs w:val="18"/>
        </w:rPr>
        <w:t>试剂</w:t>
      </w:r>
      <w:r w:rsidR="0001202B" w:rsidRPr="008B0CA5">
        <w:rPr>
          <w:color w:val="000000"/>
          <w:kern w:val="44"/>
          <w:sz w:val="18"/>
          <w:szCs w:val="18"/>
        </w:rPr>
        <w:t>刺激</w:t>
      </w:r>
      <w:r w:rsidR="00123277">
        <w:rPr>
          <w:rFonts w:hint="eastAsia"/>
          <w:color w:val="000000"/>
          <w:kern w:val="44"/>
          <w:sz w:val="18"/>
          <w:szCs w:val="18"/>
        </w:rPr>
        <w:t>，经</w:t>
      </w:r>
      <w:r>
        <w:rPr>
          <w:color w:val="000000"/>
          <w:kern w:val="44"/>
          <w:sz w:val="18"/>
          <w:szCs w:val="18"/>
        </w:rPr>
        <w:t>20</w:t>
      </w:r>
      <w:r w:rsidR="00623390" w:rsidRPr="008B0CA5">
        <w:rPr>
          <w:color w:val="000000"/>
          <w:kern w:val="44"/>
          <w:sz w:val="18"/>
          <w:szCs w:val="18"/>
        </w:rPr>
        <w:t>～</w:t>
      </w:r>
      <w:r w:rsidR="00623390" w:rsidRPr="008B0CA5">
        <w:rPr>
          <w:color w:val="000000"/>
          <w:kern w:val="44"/>
          <w:sz w:val="18"/>
          <w:szCs w:val="18"/>
        </w:rPr>
        <w:t>30</w:t>
      </w:r>
      <w:r w:rsidR="00623390" w:rsidRPr="008B0CA5">
        <w:rPr>
          <w:color w:val="000000"/>
          <w:kern w:val="44"/>
          <w:sz w:val="18"/>
          <w:szCs w:val="18"/>
        </w:rPr>
        <w:t>分钟</w:t>
      </w:r>
      <w:r w:rsidR="00123277">
        <w:rPr>
          <w:color w:val="000000"/>
          <w:kern w:val="44"/>
          <w:sz w:val="18"/>
          <w:szCs w:val="18"/>
        </w:rPr>
        <w:t>后</w:t>
      </w:r>
      <w:r w:rsidR="00623390" w:rsidRPr="008B0CA5">
        <w:rPr>
          <w:color w:val="000000"/>
          <w:kern w:val="44"/>
          <w:sz w:val="18"/>
          <w:szCs w:val="18"/>
        </w:rPr>
        <w:t>可以观察到非常显著的活性氧水平升高。对于不同的细胞，活性氧阳性对照的</w:t>
      </w:r>
      <w:r w:rsidR="00123277">
        <w:rPr>
          <w:color w:val="000000"/>
          <w:kern w:val="44"/>
          <w:sz w:val="18"/>
          <w:szCs w:val="18"/>
        </w:rPr>
        <w:t>刺激</w:t>
      </w:r>
      <w:r w:rsidR="00623390" w:rsidRPr="008B0CA5">
        <w:rPr>
          <w:color w:val="000000"/>
          <w:kern w:val="44"/>
          <w:sz w:val="18"/>
          <w:szCs w:val="18"/>
        </w:rPr>
        <w:t>效果可能有</w:t>
      </w:r>
      <w:r w:rsidR="00123277">
        <w:rPr>
          <w:rFonts w:hint="eastAsia"/>
          <w:color w:val="000000"/>
          <w:kern w:val="44"/>
          <w:sz w:val="18"/>
          <w:szCs w:val="18"/>
        </w:rPr>
        <w:t>比较大</w:t>
      </w:r>
      <w:r w:rsidR="00623390" w:rsidRPr="008B0CA5">
        <w:rPr>
          <w:color w:val="000000"/>
          <w:kern w:val="44"/>
          <w:sz w:val="18"/>
          <w:szCs w:val="18"/>
        </w:rPr>
        <w:t>的差别。如果在刺激后</w:t>
      </w:r>
      <w:r w:rsidR="00623390" w:rsidRPr="008B0CA5">
        <w:rPr>
          <w:color w:val="000000"/>
          <w:kern w:val="44"/>
          <w:sz w:val="18"/>
          <w:szCs w:val="18"/>
        </w:rPr>
        <w:t>30</w:t>
      </w:r>
      <w:r w:rsidR="00623390" w:rsidRPr="008B0CA5">
        <w:rPr>
          <w:color w:val="000000"/>
          <w:kern w:val="44"/>
          <w:sz w:val="18"/>
          <w:szCs w:val="18"/>
        </w:rPr>
        <w:t>分钟内观察不到活性氧</w:t>
      </w:r>
      <w:r w:rsidR="00123277">
        <w:rPr>
          <w:color w:val="000000"/>
          <w:kern w:val="44"/>
          <w:sz w:val="18"/>
          <w:szCs w:val="18"/>
        </w:rPr>
        <w:t>水平</w:t>
      </w:r>
      <w:r w:rsidR="00623390" w:rsidRPr="008B0CA5">
        <w:rPr>
          <w:color w:val="000000"/>
          <w:kern w:val="44"/>
          <w:sz w:val="18"/>
          <w:szCs w:val="18"/>
        </w:rPr>
        <w:t>升高，可以适当提高活性氧阳性对照的浓度</w:t>
      </w:r>
      <w:r w:rsidR="00123277">
        <w:rPr>
          <w:rFonts w:hint="eastAsia"/>
          <w:color w:val="000000"/>
          <w:kern w:val="44"/>
          <w:sz w:val="18"/>
          <w:szCs w:val="18"/>
        </w:rPr>
        <w:t>；</w:t>
      </w:r>
      <w:r w:rsidR="00123277">
        <w:rPr>
          <w:color w:val="000000"/>
          <w:kern w:val="44"/>
          <w:sz w:val="18"/>
          <w:szCs w:val="18"/>
        </w:rPr>
        <w:t>若</w:t>
      </w:r>
      <w:r w:rsidR="00623390" w:rsidRPr="008B0CA5">
        <w:rPr>
          <w:color w:val="000000"/>
          <w:kern w:val="44"/>
          <w:sz w:val="18"/>
          <w:szCs w:val="18"/>
        </w:rPr>
        <w:t>活性氧升高得过快，可以适当降低活性氧阳性对照的浓度。</w:t>
      </w:r>
    </w:p>
    <w:p w:rsidR="00093FAA" w:rsidRPr="008B0CA5" w:rsidRDefault="00623390" w:rsidP="00123277">
      <w:pPr>
        <w:widowControl/>
        <w:ind w:firstLineChars="200" w:firstLine="360"/>
        <w:rPr>
          <w:color w:val="000000"/>
          <w:kern w:val="44"/>
          <w:sz w:val="18"/>
          <w:szCs w:val="18"/>
        </w:rPr>
      </w:pPr>
      <w:r w:rsidRPr="008B0CA5">
        <w:rPr>
          <w:color w:val="000000"/>
          <w:kern w:val="44"/>
          <w:sz w:val="18"/>
          <w:szCs w:val="18"/>
        </w:rPr>
        <w:t>另外，对于某些细胞，如果</w:t>
      </w:r>
      <w:r w:rsidR="00123277">
        <w:rPr>
          <w:rFonts w:hint="eastAsia"/>
          <w:color w:val="000000"/>
          <w:kern w:val="44"/>
          <w:sz w:val="18"/>
          <w:szCs w:val="18"/>
        </w:rPr>
        <w:t>观察到</w:t>
      </w:r>
      <w:r w:rsidRPr="008B0CA5">
        <w:rPr>
          <w:color w:val="000000"/>
          <w:kern w:val="44"/>
          <w:sz w:val="18"/>
          <w:szCs w:val="18"/>
        </w:rPr>
        <w:t>没有刺激的阴性对照细胞荧光也比较强，可以按照</w:t>
      </w:r>
      <w:r w:rsidRPr="008B0CA5">
        <w:rPr>
          <w:color w:val="000000"/>
          <w:kern w:val="44"/>
          <w:sz w:val="18"/>
          <w:szCs w:val="18"/>
        </w:rPr>
        <w:t>1</w:t>
      </w:r>
      <w:r w:rsidR="00123277">
        <w:rPr>
          <w:rFonts w:ascii="宋体" w:hAnsi="宋体" w:cs="宋体" w:hint="eastAsia"/>
          <w:color w:val="000000"/>
          <w:kern w:val="44"/>
          <w:sz w:val="18"/>
          <w:szCs w:val="18"/>
        </w:rPr>
        <w:t>:</w:t>
      </w:r>
      <w:r w:rsidRPr="008B0CA5">
        <w:rPr>
          <w:color w:val="000000"/>
          <w:kern w:val="44"/>
          <w:sz w:val="18"/>
          <w:szCs w:val="18"/>
        </w:rPr>
        <w:t>2000</w:t>
      </w:r>
      <w:r w:rsidRPr="008B0CA5">
        <w:rPr>
          <w:color w:val="000000"/>
          <w:kern w:val="44"/>
          <w:sz w:val="18"/>
          <w:szCs w:val="18"/>
        </w:rPr>
        <w:t>～</w:t>
      </w:r>
      <w:r w:rsidRPr="008B0CA5">
        <w:rPr>
          <w:color w:val="000000"/>
          <w:kern w:val="44"/>
          <w:sz w:val="18"/>
          <w:szCs w:val="18"/>
        </w:rPr>
        <w:t>1</w:t>
      </w:r>
      <w:r w:rsidR="00123277">
        <w:rPr>
          <w:rFonts w:ascii="宋体" w:hAnsi="宋体" w:cs="宋体" w:hint="eastAsia"/>
          <w:color w:val="000000"/>
          <w:kern w:val="44"/>
          <w:sz w:val="18"/>
          <w:szCs w:val="18"/>
        </w:rPr>
        <w:t>:</w:t>
      </w:r>
      <w:r w:rsidRPr="008B0CA5">
        <w:rPr>
          <w:color w:val="000000"/>
          <w:kern w:val="44"/>
          <w:sz w:val="18"/>
          <w:szCs w:val="18"/>
        </w:rPr>
        <w:t>5000</w:t>
      </w:r>
      <w:r w:rsidRPr="008B0CA5">
        <w:rPr>
          <w:color w:val="000000"/>
          <w:kern w:val="44"/>
          <w:sz w:val="18"/>
          <w:szCs w:val="18"/>
        </w:rPr>
        <w:t>稀释</w:t>
      </w:r>
      <w:r w:rsidRPr="008B0CA5">
        <w:rPr>
          <w:color w:val="000000"/>
          <w:kern w:val="44"/>
          <w:sz w:val="18"/>
          <w:szCs w:val="18"/>
        </w:rPr>
        <w:t>DCFH-DA</w:t>
      </w:r>
      <w:r w:rsidRPr="008B0CA5">
        <w:rPr>
          <w:color w:val="000000"/>
          <w:kern w:val="44"/>
          <w:sz w:val="18"/>
          <w:szCs w:val="18"/>
        </w:rPr>
        <w:t>，使装载探针时</w:t>
      </w:r>
      <w:r w:rsidRPr="008B0CA5">
        <w:rPr>
          <w:color w:val="000000"/>
          <w:kern w:val="44"/>
          <w:sz w:val="18"/>
          <w:szCs w:val="18"/>
        </w:rPr>
        <w:t>DCFH-DA</w:t>
      </w:r>
      <w:r w:rsidRPr="008B0CA5">
        <w:rPr>
          <w:color w:val="000000"/>
          <w:kern w:val="44"/>
          <w:sz w:val="18"/>
          <w:szCs w:val="18"/>
        </w:rPr>
        <w:t>浓度为</w:t>
      </w:r>
      <w:r w:rsidRPr="008B0CA5">
        <w:rPr>
          <w:color w:val="000000"/>
          <w:kern w:val="44"/>
          <w:sz w:val="18"/>
          <w:szCs w:val="18"/>
        </w:rPr>
        <w:t>2</w:t>
      </w:r>
      <w:r w:rsidRPr="008B0CA5">
        <w:rPr>
          <w:color w:val="000000"/>
          <w:kern w:val="44"/>
          <w:sz w:val="18"/>
          <w:szCs w:val="18"/>
        </w:rPr>
        <w:t>～</w:t>
      </w:r>
      <w:r w:rsidRPr="008B0CA5">
        <w:rPr>
          <w:color w:val="000000"/>
          <w:kern w:val="44"/>
          <w:sz w:val="18"/>
          <w:szCs w:val="18"/>
        </w:rPr>
        <w:t>5</w:t>
      </w:r>
      <w:r w:rsidR="00123277">
        <w:rPr>
          <w:rFonts w:hint="eastAsia"/>
          <w:color w:val="000000"/>
          <w:kern w:val="44"/>
          <w:sz w:val="18"/>
          <w:szCs w:val="18"/>
        </w:rPr>
        <w:t xml:space="preserve"> </w:t>
      </w:r>
      <w:proofErr w:type="spellStart"/>
      <w:r w:rsidRPr="008B0CA5">
        <w:rPr>
          <w:color w:val="000000"/>
          <w:kern w:val="44"/>
          <w:sz w:val="18"/>
          <w:szCs w:val="18"/>
        </w:rPr>
        <w:t>μ</w:t>
      </w:r>
      <w:r w:rsidR="00123277">
        <w:rPr>
          <w:rFonts w:hint="eastAsia"/>
          <w:color w:val="000000"/>
          <w:kern w:val="44"/>
          <w:sz w:val="18"/>
          <w:szCs w:val="18"/>
        </w:rPr>
        <w:t>M</w:t>
      </w:r>
      <w:proofErr w:type="spellEnd"/>
      <w:r w:rsidR="00123277">
        <w:rPr>
          <w:rFonts w:hint="eastAsia"/>
          <w:color w:val="000000"/>
          <w:kern w:val="44"/>
          <w:sz w:val="18"/>
          <w:szCs w:val="18"/>
        </w:rPr>
        <w:t>的</w:t>
      </w:r>
      <w:r w:rsidR="00123277">
        <w:rPr>
          <w:color w:val="000000"/>
          <w:kern w:val="44"/>
          <w:sz w:val="18"/>
          <w:szCs w:val="18"/>
        </w:rPr>
        <w:t>工作液</w:t>
      </w:r>
      <w:r w:rsidRPr="008B0CA5">
        <w:rPr>
          <w:color w:val="000000"/>
          <w:kern w:val="44"/>
          <w:sz w:val="18"/>
          <w:szCs w:val="18"/>
        </w:rPr>
        <w:t>。探针装载时间也可以根据情况在</w:t>
      </w:r>
      <w:r w:rsidRPr="008B0CA5">
        <w:rPr>
          <w:color w:val="000000"/>
          <w:kern w:val="44"/>
          <w:sz w:val="18"/>
          <w:szCs w:val="18"/>
        </w:rPr>
        <w:t>15</w:t>
      </w:r>
      <w:r w:rsidRPr="008B0CA5">
        <w:rPr>
          <w:color w:val="000000"/>
          <w:kern w:val="44"/>
          <w:sz w:val="18"/>
          <w:szCs w:val="18"/>
        </w:rPr>
        <w:t>～</w:t>
      </w:r>
      <w:r w:rsidRPr="008B0CA5">
        <w:rPr>
          <w:color w:val="000000"/>
          <w:kern w:val="44"/>
          <w:sz w:val="18"/>
          <w:szCs w:val="18"/>
        </w:rPr>
        <w:t>60</w:t>
      </w:r>
      <w:r w:rsidRPr="008B0CA5">
        <w:rPr>
          <w:color w:val="000000"/>
          <w:kern w:val="44"/>
          <w:sz w:val="18"/>
          <w:szCs w:val="18"/>
        </w:rPr>
        <w:t>分钟内</w:t>
      </w:r>
      <w:r w:rsidR="00123277">
        <w:rPr>
          <w:color w:val="000000"/>
          <w:kern w:val="44"/>
          <w:sz w:val="18"/>
          <w:szCs w:val="18"/>
        </w:rPr>
        <w:t>作</w:t>
      </w:r>
      <w:r w:rsidRPr="008B0CA5">
        <w:rPr>
          <w:color w:val="000000"/>
          <w:kern w:val="44"/>
          <w:sz w:val="18"/>
          <w:szCs w:val="18"/>
        </w:rPr>
        <w:t>适当调整。活性氧阳性对照</w:t>
      </w:r>
      <w:proofErr w:type="spellStart"/>
      <w:r w:rsidRPr="008B0CA5">
        <w:rPr>
          <w:color w:val="000000"/>
          <w:kern w:val="44"/>
          <w:sz w:val="18"/>
          <w:szCs w:val="18"/>
        </w:rPr>
        <w:t>Rosup</w:t>
      </w:r>
      <w:proofErr w:type="spellEnd"/>
      <w:r w:rsidR="00123277">
        <w:rPr>
          <w:color w:val="000000"/>
          <w:kern w:val="44"/>
          <w:sz w:val="18"/>
          <w:szCs w:val="18"/>
        </w:rPr>
        <w:t>试剂</w:t>
      </w:r>
      <w:r w:rsidRPr="008B0CA5">
        <w:rPr>
          <w:color w:val="000000"/>
          <w:kern w:val="44"/>
          <w:sz w:val="18"/>
          <w:szCs w:val="18"/>
        </w:rPr>
        <w:t>仅用于作为阳性对照样品，</w:t>
      </w:r>
      <w:r w:rsidR="00123277">
        <w:rPr>
          <w:rFonts w:hint="eastAsia"/>
          <w:color w:val="000000"/>
          <w:kern w:val="44"/>
          <w:sz w:val="18"/>
          <w:szCs w:val="18"/>
        </w:rPr>
        <w:t>不需要</w:t>
      </w:r>
      <w:r w:rsidR="00123277">
        <w:rPr>
          <w:color w:val="000000"/>
          <w:kern w:val="44"/>
          <w:sz w:val="18"/>
          <w:szCs w:val="18"/>
        </w:rPr>
        <w:t>在</w:t>
      </w:r>
      <w:r w:rsidRPr="008B0CA5">
        <w:rPr>
          <w:color w:val="000000"/>
          <w:kern w:val="44"/>
          <w:sz w:val="18"/>
          <w:szCs w:val="18"/>
        </w:rPr>
        <w:t>每个样品中都加入活性氧阳性对照</w:t>
      </w:r>
      <w:r w:rsidR="00123277">
        <w:rPr>
          <w:color w:val="000000"/>
          <w:kern w:val="44"/>
          <w:sz w:val="18"/>
          <w:szCs w:val="18"/>
        </w:rPr>
        <w:t>试剂</w:t>
      </w:r>
      <w:r w:rsidRPr="008B0CA5">
        <w:rPr>
          <w:color w:val="000000"/>
          <w:kern w:val="44"/>
          <w:sz w:val="18"/>
          <w:szCs w:val="18"/>
        </w:rPr>
        <w:t>。</w:t>
      </w:r>
    </w:p>
    <w:p w:rsidR="00B7711B" w:rsidRPr="00210012" w:rsidRDefault="00623390" w:rsidP="00210012">
      <w:pPr>
        <w:widowControl/>
        <w:spacing w:beforeLines="50" w:before="156" w:line="360" w:lineRule="exact"/>
        <w:rPr>
          <w:rFonts w:eastAsia="华文中宋"/>
          <w:b/>
          <w:color w:val="000000"/>
          <w:kern w:val="44"/>
          <w:szCs w:val="21"/>
        </w:rPr>
      </w:pPr>
      <w:r w:rsidRPr="00210012">
        <w:rPr>
          <w:rFonts w:eastAsia="华文中宋"/>
          <w:b/>
          <w:color w:val="000000"/>
          <w:kern w:val="44"/>
          <w:szCs w:val="21"/>
        </w:rPr>
        <w:t>四</w:t>
      </w:r>
      <w:r w:rsidR="00B7711B" w:rsidRPr="00210012">
        <w:rPr>
          <w:rFonts w:eastAsia="华文中宋"/>
          <w:b/>
          <w:color w:val="000000"/>
          <w:kern w:val="44"/>
          <w:szCs w:val="21"/>
        </w:rPr>
        <w:t>、</w:t>
      </w:r>
      <w:r w:rsidRPr="00210012">
        <w:rPr>
          <w:rFonts w:eastAsia="华文中宋"/>
          <w:b/>
          <w:color w:val="000000"/>
          <w:kern w:val="44"/>
          <w:szCs w:val="21"/>
        </w:rPr>
        <w:t>保存条件：</w:t>
      </w:r>
    </w:p>
    <w:p w:rsidR="00623390" w:rsidRPr="008B0CA5" w:rsidRDefault="00623390" w:rsidP="0052583D">
      <w:pPr>
        <w:widowControl/>
        <w:spacing w:line="360" w:lineRule="exact"/>
        <w:ind w:firstLineChars="200" w:firstLine="360"/>
        <w:rPr>
          <w:color w:val="000000"/>
          <w:kern w:val="44"/>
          <w:sz w:val="18"/>
          <w:szCs w:val="18"/>
        </w:rPr>
      </w:pPr>
      <w:r w:rsidRPr="008B0CA5">
        <w:rPr>
          <w:color w:val="000000"/>
          <w:kern w:val="44"/>
          <w:sz w:val="18"/>
          <w:szCs w:val="18"/>
        </w:rPr>
        <w:t>-20℃</w:t>
      </w:r>
      <w:r w:rsidRPr="008B0CA5">
        <w:rPr>
          <w:color w:val="000000"/>
          <w:kern w:val="44"/>
          <w:sz w:val="18"/>
          <w:szCs w:val="18"/>
        </w:rPr>
        <w:t>避光保存，有效期一年。</w:t>
      </w:r>
    </w:p>
    <w:p w:rsidR="008E5098" w:rsidRPr="00210012" w:rsidRDefault="00623390">
      <w:pPr>
        <w:widowControl/>
        <w:spacing w:beforeLines="50" w:before="156" w:line="360" w:lineRule="exact"/>
        <w:rPr>
          <w:rFonts w:eastAsia="华文中宋"/>
          <w:b/>
          <w:color w:val="000000"/>
          <w:kern w:val="44"/>
          <w:szCs w:val="21"/>
        </w:rPr>
      </w:pPr>
      <w:r w:rsidRPr="00210012">
        <w:rPr>
          <w:rFonts w:eastAsia="华文中宋"/>
          <w:b/>
          <w:color w:val="000000"/>
          <w:kern w:val="44"/>
          <w:szCs w:val="21"/>
        </w:rPr>
        <w:t>五</w:t>
      </w:r>
      <w:r w:rsidR="008E5098" w:rsidRPr="00210012">
        <w:rPr>
          <w:rFonts w:eastAsia="华文中宋"/>
          <w:b/>
          <w:color w:val="000000"/>
          <w:kern w:val="44"/>
          <w:szCs w:val="21"/>
        </w:rPr>
        <w:t>、</w:t>
      </w:r>
      <w:r w:rsidR="00093FAA" w:rsidRPr="00210012">
        <w:rPr>
          <w:rFonts w:eastAsia="华文中宋"/>
          <w:b/>
          <w:color w:val="000000"/>
          <w:kern w:val="44"/>
          <w:szCs w:val="21"/>
        </w:rPr>
        <w:t>注意事项</w:t>
      </w:r>
    </w:p>
    <w:p w:rsidR="00C27301" w:rsidRPr="008B0CA5" w:rsidRDefault="00274CA9" w:rsidP="00274CA9">
      <w:pPr>
        <w:spacing w:line="360" w:lineRule="exact"/>
        <w:rPr>
          <w:sz w:val="18"/>
          <w:szCs w:val="18"/>
        </w:rPr>
      </w:pPr>
      <w:r w:rsidRPr="008B0CA5">
        <w:rPr>
          <w:sz w:val="18"/>
          <w:szCs w:val="18"/>
        </w:rPr>
        <w:t>1</w:t>
      </w:r>
      <w:r w:rsidR="00A85825">
        <w:rPr>
          <w:rFonts w:hint="eastAsia"/>
          <w:sz w:val="18"/>
          <w:szCs w:val="18"/>
        </w:rPr>
        <w:t>、</w:t>
      </w:r>
      <w:r w:rsidR="00A85825" w:rsidRPr="008B0CA5">
        <w:rPr>
          <w:color w:val="000000"/>
          <w:kern w:val="44"/>
          <w:sz w:val="18"/>
          <w:szCs w:val="18"/>
        </w:rPr>
        <w:t>DCFH-DA</w:t>
      </w:r>
      <w:r w:rsidR="00A85825">
        <w:rPr>
          <w:rFonts w:hint="eastAsia"/>
          <w:sz w:val="18"/>
          <w:szCs w:val="18"/>
        </w:rPr>
        <w:t>探</w:t>
      </w:r>
      <w:r w:rsidR="00623390" w:rsidRPr="008B0CA5">
        <w:rPr>
          <w:sz w:val="18"/>
          <w:szCs w:val="18"/>
        </w:rPr>
        <w:t>针装载后，一定要洗净残余的未进入细胞内的探针，否则会导致背景较高</w:t>
      </w:r>
      <w:r w:rsidR="007B2864" w:rsidRPr="008B0CA5">
        <w:rPr>
          <w:sz w:val="18"/>
          <w:szCs w:val="18"/>
        </w:rPr>
        <w:t>。</w:t>
      </w:r>
    </w:p>
    <w:p w:rsidR="00274CA9" w:rsidRPr="008B0CA5" w:rsidRDefault="00274CA9" w:rsidP="00274CA9">
      <w:pPr>
        <w:spacing w:line="360" w:lineRule="exact"/>
        <w:rPr>
          <w:sz w:val="18"/>
          <w:szCs w:val="18"/>
        </w:rPr>
      </w:pPr>
      <w:r w:rsidRPr="008B0CA5">
        <w:rPr>
          <w:sz w:val="18"/>
          <w:szCs w:val="18"/>
        </w:rPr>
        <w:t>2</w:t>
      </w:r>
      <w:r w:rsidR="00A85825">
        <w:rPr>
          <w:rFonts w:hint="eastAsia"/>
          <w:sz w:val="18"/>
          <w:szCs w:val="18"/>
        </w:rPr>
        <w:t>、</w:t>
      </w:r>
      <w:r w:rsidR="00623390" w:rsidRPr="008B0CA5">
        <w:rPr>
          <w:sz w:val="18"/>
          <w:szCs w:val="18"/>
        </w:rPr>
        <w:t>探针装载完毕并洗净残余探针后，可以进行激发波长的扫描和发射波长的扫描，以确认探针的装载情况是否良好。</w:t>
      </w:r>
      <w:r w:rsidR="00623390" w:rsidRPr="008B0CA5">
        <w:rPr>
          <w:sz w:val="18"/>
          <w:szCs w:val="18"/>
        </w:rPr>
        <w:t>DCF</w:t>
      </w:r>
      <w:r w:rsidR="00623390" w:rsidRPr="008B0CA5">
        <w:rPr>
          <w:sz w:val="18"/>
          <w:szCs w:val="18"/>
        </w:rPr>
        <w:t>的激发光谱和发射光谱请参考图</w:t>
      </w:r>
      <w:r w:rsidR="00344BAF">
        <w:rPr>
          <w:rFonts w:hint="eastAsia"/>
          <w:sz w:val="18"/>
          <w:szCs w:val="18"/>
        </w:rPr>
        <w:t>1</w:t>
      </w:r>
      <w:r w:rsidR="007B2864" w:rsidRPr="008B0CA5">
        <w:rPr>
          <w:sz w:val="18"/>
          <w:szCs w:val="18"/>
        </w:rPr>
        <w:t>。</w:t>
      </w:r>
    </w:p>
    <w:p w:rsidR="00274CA9" w:rsidRPr="008B0CA5" w:rsidRDefault="00274CA9" w:rsidP="00274CA9">
      <w:pPr>
        <w:spacing w:line="360" w:lineRule="exact"/>
        <w:rPr>
          <w:sz w:val="18"/>
          <w:szCs w:val="18"/>
        </w:rPr>
      </w:pPr>
      <w:r w:rsidRPr="008B0CA5">
        <w:rPr>
          <w:sz w:val="18"/>
          <w:szCs w:val="18"/>
        </w:rPr>
        <w:t>3</w:t>
      </w:r>
      <w:r w:rsidR="00A85825">
        <w:rPr>
          <w:rFonts w:hint="eastAsia"/>
          <w:sz w:val="18"/>
          <w:szCs w:val="18"/>
        </w:rPr>
        <w:t>、</w:t>
      </w:r>
      <w:r w:rsidR="00623390" w:rsidRPr="008B0CA5">
        <w:rPr>
          <w:sz w:val="18"/>
          <w:szCs w:val="18"/>
        </w:rPr>
        <w:t>尽量缩短探针装载后到测定所用的时间（刺激时间除外），以减少各种可能的误差</w:t>
      </w:r>
      <w:r w:rsidR="007B2864" w:rsidRPr="008B0CA5">
        <w:rPr>
          <w:sz w:val="18"/>
          <w:szCs w:val="18"/>
        </w:rPr>
        <w:t>。</w:t>
      </w:r>
    </w:p>
    <w:p w:rsidR="00274CA9" w:rsidRPr="008B0CA5" w:rsidRDefault="00274CA9" w:rsidP="00274CA9">
      <w:pPr>
        <w:spacing w:line="360" w:lineRule="exact"/>
        <w:rPr>
          <w:sz w:val="18"/>
          <w:szCs w:val="18"/>
        </w:rPr>
      </w:pPr>
      <w:r w:rsidRPr="008B0CA5">
        <w:rPr>
          <w:sz w:val="18"/>
          <w:szCs w:val="18"/>
        </w:rPr>
        <w:t>4</w:t>
      </w:r>
      <w:r w:rsidR="00A85825">
        <w:rPr>
          <w:rFonts w:hint="eastAsia"/>
          <w:sz w:val="18"/>
          <w:szCs w:val="18"/>
        </w:rPr>
        <w:t>、</w:t>
      </w:r>
      <w:r w:rsidR="00623390" w:rsidRPr="008B0CA5">
        <w:rPr>
          <w:sz w:val="18"/>
          <w:szCs w:val="18"/>
        </w:rPr>
        <w:t>为了您的安全和健康，请穿实验服并戴一次性手套操作</w:t>
      </w:r>
      <w:r w:rsidR="007B2864" w:rsidRPr="008B0CA5">
        <w:rPr>
          <w:sz w:val="18"/>
          <w:szCs w:val="18"/>
        </w:rPr>
        <w:t>。</w:t>
      </w:r>
    </w:p>
    <w:p w:rsidR="00274CA9" w:rsidRPr="008B0CA5" w:rsidRDefault="00274CA9" w:rsidP="00274CA9">
      <w:pPr>
        <w:spacing w:line="360" w:lineRule="exact"/>
        <w:rPr>
          <w:sz w:val="18"/>
          <w:szCs w:val="18"/>
        </w:rPr>
      </w:pPr>
      <w:r w:rsidRPr="008B0CA5">
        <w:rPr>
          <w:sz w:val="18"/>
          <w:szCs w:val="18"/>
        </w:rPr>
        <w:t>5</w:t>
      </w:r>
      <w:r w:rsidR="00A85825">
        <w:rPr>
          <w:rFonts w:hint="eastAsia"/>
          <w:sz w:val="18"/>
          <w:szCs w:val="18"/>
        </w:rPr>
        <w:t>、</w:t>
      </w:r>
      <w:r w:rsidR="00623390" w:rsidRPr="008B0CA5">
        <w:rPr>
          <w:sz w:val="18"/>
          <w:szCs w:val="18"/>
        </w:rPr>
        <w:t>定量的话要作标准曲线吧。先做一个不同浓度</w:t>
      </w:r>
      <w:r w:rsidR="00623390" w:rsidRPr="008B0CA5">
        <w:rPr>
          <w:sz w:val="18"/>
          <w:szCs w:val="18"/>
        </w:rPr>
        <w:t>H</w:t>
      </w:r>
      <w:r w:rsidR="00623390" w:rsidRPr="00344BAF">
        <w:rPr>
          <w:sz w:val="18"/>
          <w:szCs w:val="18"/>
          <w:vertAlign w:val="subscript"/>
        </w:rPr>
        <w:t>2</w:t>
      </w:r>
      <w:r w:rsidR="00623390" w:rsidRPr="008B0CA5">
        <w:rPr>
          <w:sz w:val="18"/>
          <w:szCs w:val="18"/>
        </w:rPr>
        <w:t>O</w:t>
      </w:r>
      <w:r w:rsidR="00623390" w:rsidRPr="00344BAF">
        <w:rPr>
          <w:sz w:val="18"/>
          <w:szCs w:val="18"/>
          <w:vertAlign w:val="subscript"/>
        </w:rPr>
        <w:t>2</w:t>
      </w:r>
      <w:r w:rsidR="00623390" w:rsidRPr="008B0CA5">
        <w:rPr>
          <w:sz w:val="18"/>
          <w:szCs w:val="18"/>
        </w:rPr>
        <w:t>氧化</w:t>
      </w:r>
      <w:r w:rsidR="00623390" w:rsidRPr="008B0CA5">
        <w:rPr>
          <w:sz w:val="18"/>
          <w:szCs w:val="18"/>
        </w:rPr>
        <w:t>DCFA</w:t>
      </w:r>
      <w:r w:rsidR="00623390" w:rsidRPr="008B0CA5">
        <w:rPr>
          <w:sz w:val="18"/>
          <w:szCs w:val="18"/>
        </w:rPr>
        <w:t>荧光值，做一条标准曲线，</w:t>
      </w:r>
      <w:r w:rsidR="00623390" w:rsidRPr="008B0CA5">
        <w:rPr>
          <w:sz w:val="18"/>
          <w:szCs w:val="18"/>
        </w:rPr>
        <w:t>X</w:t>
      </w:r>
      <w:r w:rsidR="00623390" w:rsidRPr="008B0CA5">
        <w:rPr>
          <w:sz w:val="18"/>
          <w:szCs w:val="18"/>
        </w:rPr>
        <w:t>轴为</w:t>
      </w:r>
      <w:r w:rsidR="00623390" w:rsidRPr="008B0CA5">
        <w:rPr>
          <w:sz w:val="18"/>
          <w:szCs w:val="18"/>
        </w:rPr>
        <w:t>H</w:t>
      </w:r>
      <w:r w:rsidR="00623390" w:rsidRPr="00344BAF">
        <w:rPr>
          <w:sz w:val="18"/>
          <w:szCs w:val="18"/>
          <w:vertAlign w:val="subscript"/>
        </w:rPr>
        <w:t>2</w:t>
      </w:r>
      <w:r w:rsidR="00623390" w:rsidRPr="008B0CA5">
        <w:rPr>
          <w:sz w:val="18"/>
          <w:szCs w:val="18"/>
        </w:rPr>
        <w:t>O</w:t>
      </w:r>
      <w:r w:rsidR="00623390" w:rsidRPr="00344BAF">
        <w:rPr>
          <w:sz w:val="18"/>
          <w:szCs w:val="18"/>
          <w:vertAlign w:val="subscript"/>
        </w:rPr>
        <w:t>2</w:t>
      </w:r>
      <w:r w:rsidR="00623390" w:rsidRPr="008B0CA5">
        <w:rPr>
          <w:sz w:val="18"/>
          <w:szCs w:val="18"/>
        </w:rPr>
        <w:t>浓度，</w:t>
      </w:r>
      <w:r w:rsidR="00344BAF">
        <w:rPr>
          <w:rFonts w:hint="eastAsia"/>
          <w:sz w:val="18"/>
          <w:szCs w:val="18"/>
        </w:rPr>
        <w:t>Y</w:t>
      </w:r>
      <w:r w:rsidR="00623390" w:rsidRPr="008B0CA5">
        <w:rPr>
          <w:sz w:val="18"/>
          <w:szCs w:val="18"/>
        </w:rPr>
        <w:t>轴是荧光值，得出一个方程，在看你样品的荧光值即</w:t>
      </w:r>
      <w:r w:rsidR="00623390" w:rsidRPr="008B0CA5">
        <w:rPr>
          <w:sz w:val="18"/>
          <w:szCs w:val="18"/>
        </w:rPr>
        <w:t>Y</w:t>
      </w:r>
      <w:r w:rsidR="00623390" w:rsidRPr="008B0CA5">
        <w:rPr>
          <w:sz w:val="18"/>
          <w:szCs w:val="18"/>
        </w:rPr>
        <w:t>值是多少，对应的</w:t>
      </w:r>
      <w:r w:rsidR="00623390" w:rsidRPr="008B0CA5">
        <w:rPr>
          <w:sz w:val="18"/>
          <w:szCs w:val="18"/>
        </w:rPr>
        <w:t>X</w:t>
      </w:r>
      <w:r w:rsidR="00623390" w:rsidRPr="008B0CA5">
        <w:rPr>
          <w:sz w:val="18"/>
          <w:szCs w:val="18"/>
        </w:rPr>
        <w:t>值就是</w:t>
      </w:r>
      <w:r w:rsidR="007B2864" w:rsidRPr="008B0CA5">
        <w:rPr>
          <w:sz w:val="18"/>
          <w:szCs w:val="18"/>
        </w:rPr>
        <w:t>。</w:t>
      </w:r>
    </w:p>
    <w:p w:rsidR="008E58C9" w:rsidRPr="008B0CA5" w:rsidRDefault="007B2864" w:rsidP="00321E27">
      <w:pPr>
        <w:spacing w:line="360" w:lineRule="exact"/>
        <w:rPr>
          <w:sz w:val="18"/>
          <w:szCs w:val="18"/>
        </w:rPr>
      </w:pPr>
      <w:r w:rsidRPr="008B0CA5">
        <w:rPr>
          <w:sz w:val="18"/>
          <w:szCs w:val="18"/>
        </w:rPr>
        <w:t>6</w:t>
      </w:r>
      <w:r w:rsidR="00A85825">
        <w:rPr>
          <w:rFonts w:hint="eastAsia"/>
          <w:sz w:val="18"/>
          <w:szCs w:val="18"/>
        </w:rPr>
        <w:t>、</w:t>
      </w:r>
      <w:r w:rsidR="00623390" w:rsidRPr="008B0CA5">
        <w:rPr>
          <w:sz w:val="18"/>
          <w:szCs w:val="18"/>
        </w:rPr>
        <w:t>有的细胞装载探针后细胞容易漂起来，洗细胞时实验组会吸走一部分细胞。所以种细胞时细胞量增加一倍，这样细胞紧密连接，贴壁比较牢，实验组的荧光值就高了。另外的</w:t>
      </w:r>
      <w:r w:rsidR="00344BAF" w:rsidRPr="008B0CA5">
        <w:rPr>
          <w:sz w:val="18"/>
          <w:szCs w:val="18"/>
        </w:rPr>
        <w:t>DCFH-DA</w:t>
      </w:r>
      <w:r w:rsidR="00623390" w:rsidRPr="008B0CA5">
        <w:rPr>
          <w:sz w:val="18"/>
          <w:szCs w:val="18"/>
        </w:rPr>
        <w:t>很敏感，工作液浓度要低一些，</w:t>
      </w:r>
      <w:r w:rsidR="00623390" w:rsidRPr="008B0CA5">
        <w:rPr>
          <w:sz w:val="18"/>
          <w:szCs w:val="18"/>
        </w:rPr>
        <w:t>1-2</w:t>
      </w:r>
      <w:r w:rsidR="00344BAF">
        <w:rPr>
          <w:rFonts w:hint="eastAsia"/>
          <w:sz w:val="18"/>
          <w:szCs w:val="18"/>
        </w:rPr>
        <w:t xml:space="preserve"> </w:t>
      </w:r>
      <w:proofErr w:type="spellStart"/>
      <w:r w:rsidR="00623390" w:rsidRPr="008B0CA5">
        <w:rPr>
          <w:sz w:val="18"/>
          <w:szCs w:val="18"/>
        </w:rPr>
        <w:t>μM</w:t>
      </w:r>
      <w:proofErr w:type="spellEnd"/>
      <w:r w:rsidR="00623390" w:rsidRPr="008B0CA5">
        <w:rPr>
          <w:sz w:val="18"/>
          <w:szCs w:val="18"/>
        </w:rPr>
        <w:t>就够啦，浓度太高容易有非特异性染色。这个</w:t>
      </w:r>
      <w:proofErr w:type="gramStart"/>
      <w:r w:rsidR="00623390" w:rsidRPr="008B0CA5">
        <w:rPr>
          <w:sz w:val="18"/>
          <w:szCs w:val="18"/>
        </w:rPr>
        <w:t>探针很</w:t>
      </w:r>
      <w:proofErr w:type="gramEnd"/>
      <w:r w:rsidR="00623390" w:rsidRPr="008B0CA5">
        <w:rPr>
          <w:sz w:val="18"/>
          <w:szCs w:val="18"/>
        </w:rPr>
        <w:t>不稳定，一旦氧化</w:t>
      </w:r>
      <w:r w:rsidR="00AD627B">
        <w:rPr>
          <w:sz w:val="18"/>
          <w:szCs w:val="18"/>
        </w:rPr>
        <w:t>了本底荧光值就会升高，</w:t>
      </w:r>
      <w:r w:rsidR="00AD627B">
        <w:rPr>
          <w:rFonts w:hint="eastAsia"/>
          <w:sz w:val="18"/>
          <w:szCs w:val="18"/>
        </w:rPr>
        <w:t>建议</w:t>
      </w:r>
      <w:proofErr w:type="gramStart"/>
      <w:r w:rsidR="00623390" w:rsidRPr="008B0CA5">
        <w:rPr>
          <w:sz w:val="18"/>
          <w:szCs w:val="18"/>
        </w:rPr>
        <w:t>工作液现</w:t>
      </w:r>
      <w:r w:rsidR="00AD627B" w:rsidRPr="008B0CA5">
        <w:rPr>
          <w:sz w:val="18"/>
          <w:szCs w:val="18"/>
        </w:rPr>
        <w:t>配</w:t>
      </w:r>
      <w:proofErr w:type="gramEnd"/>
      <w:r w:rsidR="00623390" w:rsidRPr="008B0CA5">
        <w:rPr>
          <w:sz w:val="18"/>
          <w:szCs w:val="18"/>
        </w:rPr>
        <w:t>现</w:t>
      </w:r>
      <w:r w:rsidR="00AD627B" w:rsidRPr="008B0CA5">
        <w:rPr>
          <w:sz w:val="18"/>
          <w:szCs w:val="18"/>
        </w:rPr>
        <w:t>用</w:t>
      </w:r>
      <w:r w:rsidRPr="008B0CA5">
        <w:rPr>
          <w:sz w:val="18"/>
          <w:szCs w:val="18"/>
        </w:rPr>
        <w:t>。</w:t>
      </w:r>
    </w:p>
    <w:p w:rsidR="0052583D" w:rsidRDefault="0052583D" w:rsidP="006A2847">
      <w:pPr>
        <w:widowControl/>
        <w:spacing w:line="360" w:lineRule="exact"/>
        <w:jc w:val="left"/>
        <w:rPr>
          <w:rStyle w:val="a5"/>
          <w:rFonts w:eastAsia="华文中宋" w:hint="eastAsia"/>
          <w:b w:val="0"/>
          <w:color w:val="000000"/>
          <w:kern w:val="44"/>
          <w:szCs w:val="21"/>
        </w:rPr>
      </w:pPr>
    </w:p>
    <w:p w:rsidR="005D16FD" w:rsidRDefault="005D16FD" w:rsidP="006A2847">
      <w:pPr>
        <w:widowControl/>
        <w:spacing w:line="360" w:lineRule="exact"/>
        <w:jc w:val="left"/>
        <w:rPr>
          <w:rStyle w:val="a5"/>
          <w:rFonts w:eastAsia="华文中宋" w:hint="eastAsia"/>
          <w:b w:val="0"/>
          <w:color w:val="000000"/>
          <w:kern w:val="44"/>
          <w:szCs w:val="21"/>
        </w:rPr>
      </w:pPr>
      <w:bookmarkStart w:id="0" w:name="_GoBack"/>
      <w:bookmarkEnd w:id="0"/>
    </w:p>
    <w:p w:rsidR="00210012" w:rsidRPr="008B0CA5" w:rsidRDefault="00210012" w:rsidP="006A2847">
      <w:pPr>
        <w:widowControl/>
        <w:spacing w:line="360" w:lineRule="exact"/>
        <w:jc w:val="left"/>
        <w:rPr>
          <w:rStyle w:val="a5"/>
          <w:rFonts w:eastAsia="华文中宋"/>
          <w:b w:val="0"/>
          <w:color w:val="000000"/>
          <w:kern w:val="44"/>
          <w:szCs w:val="21"/>
        </w:rPr>
      </w:pPr>
    </w:p>
    <w:p w:rsidR="006A2847" w:rsidRPr="008B0CA5" w:rsidRDefault="006A2847" w:rsidP="006A2847">
      <w:pPr>
        <w:widowControl/>
        <w:spacing w:line="360" w:lineRule="exact"/>
        <w:jc w:val="left"/>
        <w:rPr>
          <w:rStyle w:val="a5"/>
          <w:rFonts w:eastAsia="华文中宋"/>
          <w:b w:val="0"/>
          <w:color w:val="000000"/>
          <w:kern w:val="44"/>
          <w:szCs w:val="21"/>
        </w:rPr>
      </w:pPr>
      <w:r w:rsidRPr="008B0CA5">
        <w:rPr>
          <w:rFonts w:eastAsia="华文中宋"/>
          <w:noProof/>
          <w:color w:val="000000"/>
          <w:kern w:val="44"/>
          <w:szCs w:val="21"/>
        </w:rPr>
        <w:drawing>
          <wp:anchor distT="0" distB="0" distL="114300" distR="114300" simplePos="0" relativeHeight="251663872" behindDoc="0" locked="0" layoutInCell="1" allowOverlap="1" wp14:anchorId="5E641262" wp14:editId="4022292C">
            <wp:simplePos x="0" y="0"/>
            <wp:positionH relativeFrom="column">
              <wp:posOffset>2087880</wp:posOffset>
            </wp:positionH>
            <wp:positionV relativeFrom="paragraph">
              <wp:posOffset>202565</wp:posOffset>
            </wp:positionV>
            <wp:extent cx="1596390" cy="1364615"/>
            <wp:effectExtent l="0" t="0" r="3810" b="698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A5">
        <w:rPr>
          <w:rStyle w:val="a5"/>
          <w:rFonts w:eastAsia="华文中宋"/>
          <w:b w:val="0"/>
          <w:color w:val="000000"/>
          <w:kern w:val="44"/>
          <w:szCs w:val="21"/>
        </w:rPr>
        <w:t>南京善本生物科技有限公司</w:t>
      </w:r>
    </w:p>
    <w:p w:rsidR="006A2847" w:rsidRPr="008B0CA5" w:rsidRDefault="006A2847" w:rsidP="006A2847">
      <w:pPr>
        <w:pStyle w:val="af"/>
        <w:widowControl/>
        <w:spacing w:line="360" w:lineRule="exact"/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</w:pPr>
      <w:r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网址：</w:t>
      </w:r>
      <w:r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http://www.sciben.com</w:t>
      </w:r>
    </w:p>
    <w:p w:rsidR="006A2847" w:rsidRPr="008B0CA5" w:rsidRDefault="00210012" w:rsidP="006A2847">
      <w:pPr>
        <w:pStyle w:val="af"/>
        <w:widowControl/>
        <w:spacing w:line="360" w:lineRule="exact"/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</w:pPr>
      <w:r w:rsidRPr="008B0CA5">
        <w:rPr>
          <w:rFonts w:ascii="Times New Roman" w:eastAsia="华文中宋" w:hAnsi="Times New Roman"/>
          <w:noProof/>
          <w:color w:val="000000"/>
          <w:kern w:val="44"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1FD22294" wp14:editId="5B855D7C">
            <wp:simplePos x="0" y="0"/>
            <wp:positionH relativeFrom="column">
              <wp:posOffset>4795520</wp:posOffset>
            </wp:positionH>
            <wp:positionV relativeFrom="paragraph">
              <wp:posOffset>215265</wp:posOffset>
            </wp:positionV>
            <wp:extent cx="1033145" cy="1198880"/>
            <wp:effectExtent l="0" t="0" r="0" b="1270"/>
            <wp:wrapSquare wrapText="bothSides"/>
            <wp:docPr id="9" name="图片 9" descr="善本生物微信公众号含有字头符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善本生物微信公众号含有字头符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47"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电话：</w:t>
      </w:r>
      <w:r w:rsidR="006A2847"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025-85300038</w:t>
      </w:r>
    </w:p>
    <w:p w:rsidR="006A2847" w:rsidRPr="008B0CA5" w:rsidRDefault="00210012" w:rsidP="006A2847">
      <w:pPr>
        <w:pStyle w:val="af"/>
        <w:widowControl/>
        <w:spacing w:line="360" w:lineRule="exact"/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</w:pPr>
      <w:r w:rsidRPr="008B0CA5">
        <w:rPr>
          <w:rFonts w:ascii="Times New Roman" w:eastAsia="华文中宋" w:hAnsi="Times New Roman"/>
          <w:noProof/>
          <w:color w:val="000000"/>
          <w:kern w:val="44"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2FDAC1B6" wp14:editId="76463682">
            <wp:simplePos x="0" y="0"/>
            <wp:positionH relativeFrom="column">
              <wp:posOffset>3749040</wp:posOffset>
            </wp:positionH>
            <wp:positionV relativeFrom="paragraph">
              <wp:posOffset>-4445</wp:posOffset>
            </wp:positionV>
            <wp:extent cx="1018540" cy="1198880"/>
            <wp:effectExtent l="0" t="0" r="0" b="1270"/>
            <wp:wrapSquare wrapText="bothSides"/>
            <wp:docPr id="8" name="图片 8" descr="善本公司-二维码-终稿含有字头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善本公司-二维码-终稿含有字头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47"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产品订购：</w:t>
      </w:r>
      <w:r w:rsidR="006A2847"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sales@sciben.com</w:t>
      </w:r>
    </w:p>
    <w:p w:rsidR="006A2847" w:rsidRPr="008B0CA5" w:rsidRDefault="006A2847" w:rsidP="006A2847">
      <w:pPr>
        <w:pStyle w:val="af"/>
        <w:widowControl/>
        <w:spacing w:line="360" w:lineRule="exact"/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</w:pPr>
      <w:r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技术支持：</w:t>
      </w:r>
      <w:r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support@sciben.com</w:t>
      </w:r>
    </w:p>
    <w:p w:rsidR="006A2847" w:rsidRPr="008B0CA5" w:rsidRDefault="006A2847" w:rsidP="006A2847">
      <w:pPr>
        <w:pStyle w:val="af"/>
        <w:widowControl/>
        <w:spacing w:line="360" w:lineRule="exact"/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</w:pPr>
      <w:r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产品编号：</w:t>
      </w:r>
      <w:r w:rsidR="00623390"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MR1008</w:t>
      </w:r>
    </w:p>
    <w:p w:rsidR="006A2847" w:rsidRPr="008B0CA5" w:rsidRDefault="006A2847" w:rsidP="006A2847">
      <w:pPr>
        <w:pStyle w:val="af"/>
        <w:widowControl/>
        <w:spacing w:line="360" w:lineRule="exact"/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</w:pPr>
      <w:r w:rsidRPr="008B0CA5">
        <w:rPr>
          <w:rStyle w:val="a5"/>
          <w:rFonts w:ascii="Times New Roman" w:eastAsia="华文中宋" w:hAnsi="Times New Roman"/>
          <w:b w:val="0"/>
          <w:color w:val="000000"/>
          <w:kern w:val="44"/>
          <w:sz w:val="21"/>
          <w:szCs w:val="21"/>
        </w:rPr>
        <w:t>生产批号：</w:t>
      </w:r>
    </w:p>
    <w:sectPr w:rsidR="006A2847" w:rsidRPr="008B0CA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40" w:right="1486" w:bottom="1440" w:left="1380" w:header="284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0B" w:rsidRDefault="001F300B">
      <w:r>
        <w:separator/>
      </w:r>
    </w:p>
  </w:endnote>
  <w:endnote w:type="continuationSeparator" w:id="0">
    <w:p w:rsidR="001F300B" w:rsidRDefault="001F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 Regular">
    <w:altName w:val="Malgun Gothic Semilight"/>
    <w:charset w:val="50"/>
    <w:family w:val="auto"/>
    <w:pitch w:val="variable"/>
    <w:sig w:usb0="00000000" w:usb1="7ACFFDFB" w:usb2="00000017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98" w:rsidRDefault="00C27301">
    <w:pPr>
      <w:pStyle w:val="a4"/>
      <w:ind w:leftChars="-171" w:left="-359"/>
    </w:pPr>
    <w:r>
      <w:rPr>
        <w:noProof/>
      </w:rPr>
      <mc:AlternateContent>
        <mc:Choice Requires="wpg">
          <w:drawing>
            <wp:inline distT="0" distB="0" distL="0" distR="0" wp14:anchorId="1AA9041D" wp14:editId="610F7C43">
              <wp:extent cx="6198870" cy="99695"/>
              <wp:effectExtent l="9525" t="0" r="1905" b="50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8870" cy="99695"/>
                        <a:chOff x="0" y="0"/>
                        <a:chExt cx="7200" cy="121"/>
                      </a:xfrm>
                    </wpg:grpSpPr>
                    <wps:wsp>
                      <wps:cNvPr id="2" name="Pictur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200" cy="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0" y="120"/>
                          <a:ext cx="706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88.1pt;height:7.85pt;mso-position-horizontal-relative:char;mso-position-vertical-relative:line" coordsize="72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">
              <v:rect id="Picture 2" o:spid="_x0000_s1027" style="position:absolute;width:720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0,120" to="7062,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anchorlock/>
            </v:group>
          </w:pict>
        </mc:Fallback>
      </mc:AlternateContent>
    </w:r>
  </w:p>
  <w:p w:rsidR="006E0417" w:rsidRPr="006E0417" w:rsidRDefault="006E0417" w:rsidP="006E0417">
    <w:pPr>
      <w:tabs>
        <w:tab w:val="center" w:pos="4153"/>
        <w:tab w:val="right" w:pos="8306"/>
      </w:tabs>
      <w:snapToGrid w:val="0"/>
      <w:ind w:leftChars="-171" w:left="-359"/>
      <w:jc w:val="left"/>
      <w:rPr>
        <w:sz w:val="18"/>
        <w:szCs w:val="18"/>
      </w:rPr>
    </w:pPr>
    <w:r w:rsidRPr="006E0417">
      <w:rPr>
        <w:rFonts w:hint="eastAsia"/>
        <w:sz w:val="18"/>
        <w:szCs w:val="18"/>
      </w:rPr>
      <w:t>公司地址</w:t>
    </w:r>
    <w:r w:rsidRPr="006E0417">
      <w:rPr>
        <w:sz w:val="18"/>
        <w:szCs w:val="18"/>
      </w:rPr>
      <w:t xml:space="preserve">: </w:t>
    </w:r>
    <w:proofErr w:type="gramStart"/>
    <w:r w:rsidRPr="006E0417">
      <w:rPr>
        <w:rFonts w:hint="eastAsia"/>
        <w:sz w:val="18"/>
        <w:szCs w:val="18"/>
      </w:rPr>
      <w:t>南京市纬地路</w:t>
    </w:r>
    <w:proofErr w:type="gramEnd"/>
    <w:r w:rsidRPr="006E0417">
      <w:rPr>
        <w:rFonts w:hint="eastAsia"/>
        <w:sz w:val="18"/>
        <w:szCs w:val="18"/>
      </w:rPr>
      <w:t>9</w:t>
    </w:r>
    <w:r w:rsidRPr="006E0417">
      <w:rPr>
        <w:rFonts w:hint="eastAsia"/>
        <w:sz w:val="18"/>
        <w:szCs w:val="18"/>
      </w:rPr>
      <w:t>号江苏生命科技创新园</w:t>
    </w:r>
    <w:r w:rsidRPr="006E0417">
      <w:rPr>
        <w:rFonts w:hint="eastAsia"/>
        <w:sz w:val="18"/>
        <w:szCs w:val="18"/>
      </w:rPr>
      <w:t xml:space="preserve"> </w:t>
    </w:r>
    <w:r w:rsidRPr="006E0417">
      <w:rPr>
        <w:sz w:val="18"/>
        <w:szCs w:val="18"/>
      </w:rPr>
      <w:t xml:space="preserve"> </w:t>
    </w:r>
    <w:r w:rsidRPr="006E0417">
      <w:rPr>
        <w:rFonts w:ascii="宋体" w:hAnsi="宋体" w:cs="宋体" w:hint="eastAsia"/>
        <w:color w:val="000000"/>
        <w:kern w:val="0"/>
        <w:sz w:val="18"/>
        <w:szCs w:val="18"/>
      </w:rPr>
      <w:t>邮编：210023；</w:t>
    </w:r>
    <w:r w:rsidRPr="006E0417">
      <w:rPr>
        <w:rFonts w:hint="eastAsia"/>
        <w:sz w:val="18"/>
        <w:szCs w:val="18"/>
      </w:rPr>
      <w:t>电话：</w:t>
    </w:r>
    <w:r w:rsidRPr="006E0417">
      <w:rPr>
        <w:rFonts w:hint="eastAsia"/>
        <w:sz w:val="18"/>
        <w:szCs w:val="18"/>
      </w:rPr>
      <w:t>025-85390309</w:t>
    </w:r>
    <w:r w:rsidRPr="006E0417">
      <w:rPr>
        <w:rFonts w:hint="eastAsia"/>
        <w:sz w:val="18"/>
        <w:szCs w:val="18"/>
      </w:rPr>
      <w:t>；</w:t>
    </w:r>
    <w:r w:rsidRPr="006E0417">
      <w:rPr>
        <w:rFonts w:hint="eastAsia"/>
        <w:sz w:val="18"/>
        <w:szCs w:val="18"/>
      </w:rPr>
      <w:t>025-85300038</w:t>
    </w:r>
    <w:r w:rsidRPr="006E0417">
      <w:rPr>
        <w:sz w:val="18"/>
        <w:szCs w:val="18"/>
      </w:rPr>
      <w:t xml:space="preserve">   </w:t>
    </w:r>
  </w:p>
  <w:p w:rsidR="006E0417" w:rsidRPr="006E0417" w:rsidRDefault="006E0417" w:rsidP="006E0417">
    <w:pPr>
      <w:tabs>
        <w:tab w:val="center" w:pos="4153"/>
        <w:tab w:val="right" w:pos="8306"/>
      </w:tabs>
      <w:snapToGrid w:val="0"/>
      <w:ind w:leftChars="-171" w:left="-359"/>
      <w:jc w:val="left"/>
      <w:rPr>
        <w:szCs w:val="21"/>
      </w:rPr>
    </w:pPr>
    <w:r w:rsidRPr="006E0417">
      <w:rPr>
        <w:szCs w:val="21"/>
      </w:rPr>
      <w:t>E-mail</w:t>
    </w:r>
    <w:r w:rsidRPr="006E0417">
      <w:rPr>
        <w:rFonts w:hint="eastAsia"/>
        <w:szCs w:val="21"/>
      </w:rPr>
      <w:t>：</w:t>
    </w:r>
    <w:r w:rsidRPr="006E0417">
      <w:rPr>
        <w:rFonts w:hint="eastAsia"/>
        <w:szCs w:val="21"/>
      </w:rPr>
      <w:t>sales@sciben.com</w:t>
    </w:r>
    <w:r w:rsidRPr="006E0417">
      <w:rPr>
        <w:rFonts w:hint="eastAsia"/>
        <w:szCs w:val="21"/>
      </w:rPr>
      <w:t>；网址：</w:t>
    </w:r>
    <w:r w:rsidRPr="006E0417">
      <w:rPr>
        <w:rFonts w:hint="eastAsia"/>
        <w:szCs w:val="21"/>
      </w:rPr>
      <w:t>www.sciben.com</w:t>
    </w:r>
  </w:p>
  <w:p w:rsidR="008E5098" w:rsidRPr="006E0417" w:rsidRDefault="008E5098">
    <w:pPr>
      <w:pStyle w:val="a4"/>
    </w:pPr>
  </w:p>
  <w:p w:rsidR="008E5098" w:rsidRDefault="008E5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0B" w:rsidRDefault="001F300B">
      <w:r>
        <w:separator/>
      </w:r>
    </w:p>
  </w:footnote>
  <w:footnote w:type="continuationSeparator" w:id="0">
    <w:p w:rsidR="001F300B" w:rsidRDefault="001F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98" w:rsidRDefault="001F300B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5467" o:spid="_x0000_s2053" type="#_x0000_t136" style="position:absolute;left:0;text-align:left;margin-left:0;margin-top:0;width:509.8pt;height:12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trim="t" string="东极生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98" w:rsidRDefault="00C27301">
    <w:pPr>
      <w:ind w:leftChars="337" w:left="708"/>
      <w:jc w:val="center"/>
      <w:rPr>
        <w:rFonts w:ascii="隶书" w:eastAsia="隶书"/>
        <w:b/>
        <w:color w:val="008080"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744B0DB" wp14:editId="11418C1E">
          <wp:simplePos x="0" y="0"/>
          <wp:positionH relativeFrom="column">
            <wp:posOffset>-172085</wp:posOffset>
          </wp:positionH>
          <wp:positionV relativeFrom="paragraph">
            <wp:posOffset>108585</wp:posOffset>
          </wp:positionV>
          <wp:extent cx="1571625" cy="940435"/>
          <wp:effectExtent l="0" t="0" r="9525" b="0"/>
          <wp:wrapSquare wrapText="bothSides"/>
          <wp:docPr id="7" name="图片 21" descr="善本生物 定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1" descr="善本生物 定稿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0B">
      <w:rPr>
        <w:color w:val="0000CC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5468" o:spid="_x0000_s2054" type="#_x0000_t136" style="position:absolute;left:0;text-align:left;margin-left:0;margin-top:0;width:509.8pt;height:127.45pt;rotation:315;z-index:-251658752;mso-position-horizontal:center;mso-position-horizontal-relative:margin;mso-position-vertical:center;mso-position-vertical-relative:margin" o:allowincell="f" fillcolor="#b6dde8" stroked="f">
          <v:fill opacity=".5"/>
          <v:textpath style="font-family:&quot;楷体&quot;;font-size:8pt" trim="t" string="善本生物"/>
          <w10:wrap anchorx="margin" anchory="margin"/>
        </v:shape>
      </w:pict>
    </w:r>
    <w:r w:rsidR="008E5098">
      <w:rPr>
        <w:rFonts w:hint="eastAsia"/>
      </w:rPr>
      <w:t xml:space="preserve">    </w:t>
    </w:r>
    <w:r w:rsidR="008E5098">
      <w:object w:dxaOrig="7892" w:dyaOrig="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对象 1" o:spid="_x0000_i1027" type="#_x0000_t75" style="width:394.65pt;height:.7pt;mso-position-horizontal-relative:page;mso-position-vertical-relative:page" o:ole="">
          <v:imagedata r:id="rId2" o:title=""/>
        </v:shape>
        <o:OLEObject Type="Embed" ProgID="Photoshop.Image.7" ShapeID="对象 1" DrawAspect="Content" ObjectID="_1624444921" r:id="rId3">
          <o:FieldCodes>\s</o:FieldCodes>
        </o:OLEObject>
      </w:object>
    </w:r>
    <w:r w:rsidR="008E5098">
      <w:rPr>
        <w:rFonts w:hint="eastAsia"/>
      </w:rPr>
      <w:t xml:space="preserve">                          </w:t>
    </w:r>
    <w:r w:rsidR="008E5098">
      <w:rPr>
        <w:rFonts w:ascii="隶书" w:eastAsia="隶书" w:hint="eastAsia"/>
        <w:b/>
        <w:color w:val="1F6917"/>
        <w:sz w:val="44"/>
        <w:szCs w:val="44"/>
      </w:rPr>
      <w:t>南京善本生物技术有限公司</w:t>
    </w:r>
  </w:p>
  <w:p w:rsidR="008E5098" w:rsidRDefault="008E5098">
    <w:pPr>
      <w:ind w:firstLineChars="800" w:firstLine="2891"/>
      <w:rPr>
        <w:rFonts w:ascii="Arial" w:hAnsi="Arial" w:cs="Arial"/>
        <w:b/>
        <w:color w:val="1F6917"/>
        <w:sz w:val="36"/>
        <w:szCs w:val="36"/>
      </w:rPr>
    </w:pPr>
    <w:r>
      <w:rPr>
        <w:rFonts w:ascii="Arial" w:eastAsia="隶书" w:hAnsi="Arial" w:cs="Arial"/>
        <w:b/>
        <w:color w:val="1F6917"/>
        <w:sz w:val="36"/>
        <w:szCs w:val="36"/>
      </w:rPr>
      <w:t xml:space="preserve">Nanjing </w:t>
    </w:r>
    <w:proofErr w:type="spellStart"/>
    <w:r>
      <w:rPr>
        <w:rFonts w:ascii="Arial" w:eastAsia="隶书" w:hAnsi="Arial" w:cs="Arial" w:hint="eastAsia"/>
        <w:b/>
        <w:color w:val="1F6917"/>
        <w:sz w:val="36"/>
        <w:szCs w:val="36"/>
      </w:rPr>
      <w:t>Sciben</w:t>
    </w:r>
    <w:proofErr w:type="spellEnd"/>
    <w:r>
      <w:rPr>
        <w:rFonts w:ascii="Arial" w:eastAsia="隶书" w:hAnsi="Arial" w:cs="Arial"/>
        <w:b/>
        <w:color w:val="1F6917"/>
        <w:sz w:val="36"/>
        <w:szCs w:val="36"/>
      </w:rPr>
      <w:t xml:space="preserve"> Biotech Co., Ltd.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98" w:rsidRDefault="001F300B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5466" o:spid="_x0000_s2052" type="#_x0000_t136" style="position:absolute;left:0;text-align:left;margin-left:0;margin-top:0;width:509.8pt;height:127.4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trim="t" string="东极生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5"/>
    <w:rsid w:val="0000102B"/>
    <w:rsid w:val="000028B4"/>
    <w:rsid w:val="00003754"/>
    <w:rsid w:val="00005812"/>
    <w:rsid w:val="000078B6"/>
    <w:rsid w:val="0001120C"/>
    <w:rsid w:val="0001202B"/>
    <w:rsid w:val="000139EF"/>
    <w:rsid w:val="00013A60"/>
    <w:rsid w:val="00016EF8"/>
    <w:rsid w:val="00017F2C"/>
    <w:rsid w:val="00023923"/>
    <w:rsid w:val="00027525"/>
    <w:rsid w:val="00033CBD"/>
    <w:rsid w:val="00037134"/>
    <w:rsid w:val="00037148"/>
    <w:rsid w:val="00040B25"/>
    <w:rsid w:val="0004388F"/>
    <w:rsid w:val="0005021B"/>
    <w:rsid w:val="00055464"/>
    <w:rsid w:val="0006447C"/>
    <w:rsid w:val="000653A5"/>
    <w:rsid w:val="0006742A"/>
    <w:rsid w:val="00070C02"/>
    <w:rsid w:val="00074B3D"/>
    <w:rsid w:val="000804D9"/>
    <w:rsid w:val="000852D1"/>
    <w:rsid w:val="00085C85"/>
    <w:rsid w:val="00086BB1"/>
    <w:rsid w:val="00091895"/>
    <w:rsid w:val="00093FAA"/>
    <w:rsid w:val="000A080B"/>
    <w:rsid w:val="000A0CA6"/>
    <w:rsid w:val="000A0EEF"/>
    <w:rsid w:val="000A3435"/>
    <w:rsid w:val="000B04DC"/>
    <w:rsid w:val="000B158A"/>
    <w:rsid w:val="000C04FE"/>
    <w:rsid w:val="000C3044"/>
    <w:rsid w:val="000C7F65"/>
    <w:rsid w:val="000D1DB2"/>
    <w:rsid w:val="000D2783"/>
    <w:rsid w:val="000D4441"/>
    <w:rsid w:val="000E07CD"/>
    <w:rsid w:val="000E1757"/>
    <w:rsid w:val="000E263E"/>
    <w:rsid w:val="000E4203"/>
    <w:rsid w:val="000F5844"/>
    <w:rsid w:val="000F5C44"/>
    <w:rsid w:val="001062CA"/>
    <w:rsid w:val="0010641F"/>
    <w:rsid w:val="00123277"/>
    <w:rsid w:val="00124918"/>
    <w:rsid w:val="001317BD"/>
    <w:rsid w:val="00135A6A"/>
    <w:rsid w:val="0013756E"/>
    <w:rsid w:val="00140553"/>
    <w:rsid w:val="00144593"/>
    <w:rsid w:val="00146D2E"/>
    <w:rsid w:val="001500C5"/>
    <w:rsid w:val="0015526E"/>
    <w:rsid w:val="00161B48"/>
    <w:rsid w:val="00162767"/>
    <w:rsid w:val="00163601"/>
    <w:rsid w:val="0016768D"/>
    <w:rsid w:val="00167DED"/>
    <w:rsid w:val="001730B0"/>
    <w:rsid w:val="00173D6A"/>
    <w:rsid w:val="00180693"/>
    <w:rsid w:val="001921D2"/>
    <w:rsid w:val="00193677"/>
    <w:rsid w:val="00193F94"/>
    <w:rsid w:val="001B03F6"/>
    <w:rsid w:val="001B1B1A"/>
    <w:rsid w:val="001B676F"/>
    <w:rsid w:val="001C4CF5"/>
    <w:rsid w:val="001E0BF5"/>
    <w:rsid w:val="001E2770"/>
    <w:rsid w:val="001E3E39"/>
    <w:rsid w:val="001E401D"/>
    <w:rsid w:val="001E750E"/>
    <w:rsid w:val="001E7AB9"/>
    <w:rsid w:val="001F300B"/>
    <w:rsid w:val="001F4442"/>
    <w:rsid w:val="001F6645"/>
    <w:rsid w:val="001F7C93"/>
    <w:rsid w:val="002012F8"/>
    <w:rsid w:val="002016DC"/>
    <w:rsid w:val="002043AE"/>
    <w:rsid w:val="00205310"/>
    <w:rsid w:val="00207744"/>
    <w:rsid w:val="00210012"/>
    <w:rsid w:val="00211343"/>
    <w:rsid w:val="002135A0"/>
    <w:rsid w:val="0021365F"/>
    <w:rsid w:val="002137AD"/>
    <w:rsid w:val="002140A9"/>
    <w:rsid w:val="00217919"/>
    <w:rsid w:val="00224EF9"/>
    <w:rsid w:val="0022680C"/>
    <w:rsid w:val="00230DB3"/>
    <w:rsid w:val="002349AB"/>
    <w:rsid w:val="0023544D"/>
    <w:rsid w:val="002416EB"/>
    <w:rsid w:val="00242D05"/>
    <w:rsid w:val="00245645"/>
    <w:rsid w:val="00251F3C"/>
    <w:rsid w:val="002528B2"/>
    <w:rsid w:val="00252B62"/>
    <w:rsid w:val="00253ACA"/>
    <w:rsid w:val="00253F00"/>
    <w:rsid w:val="00260AAE"/>
    <w:rsid w:val="00266826"/>
    <w:rsid w:val="00266F1D"/>
    <w:rsid w:val="002706DF"/>
    <w:rsid w:val="00271A1A"/>
    <w:rsid w:val="00272910"/>
    <w:rsid w:val="00274CA9"/>
    <w:rsid w:val="00277404"/>
    <w:rsid w:val="0028256A"/>
    <w:rsid w:val="0028447F"/>
    <w:rsid w:val="002852F7"/>
    <w:rsid w:val="00293357"/>
    <w:rsid w:val="002A6652"/>
    <w:rsid w:val="002B0D2D"/>
    <w:rsid w:val="002B2D03"/>
    <w:rsid w:val="002C385C"/>
    <w:rsid w:val="002C3C65"/>
    <w:rsid w:val="002C7FDA"/>
    <w:rsid w:val="002D11B3"/>
    <w:rsid w:val="002E0CBE"/>
    <w:rsid w:val="002E152D"/>
    <w:rsid w:val="002E4375"/>
    <w:rsid w:val="002E4E0F"/>
    <w:rsid w:val="002E7AA7"/>
    <w:rsid w:val="002F082C"/>
    <w:rsid w:val="002F7137"/>
    <w:rsid w:val="00302F90"/>
    <w:rsid w:val="00314828"/>
    <w:rsid w:val="0031508B"/>
    <w:rsid w:val="00321E27"/>
    <w:rsid w:val="00324EBB"/>
    <w:rsid w:val="0033018A"/>
    <w:rsid w:val="003359D0"/>
    <w:rsid w:val="00344BAF"/>
    <w:rsid w:val="003548D2"/>
    <w:rsid w:val="00355A26"/>
    <w:rsid w:val="00360A42"/>
    <w:rsid w:val="003622F8"/>
    <w:rsid w:val="00362932"/>
    <w:rsid w:val="00362A8A"/>
    <w:rsid w:val="0036379B"/>
    <w:rsid w:val="00366CBD"/>
    <w:rsid w:val="00367EDA"/>
    <w:rsid w:val="00370B1A"/>
    <w:rsid w:val="00372058"/>
    <w:rsid w:val="00373E60"/>
    <w:rsid w:val="00374C0F"/>
    <w:rsid w:val="00375102"/>
    <w:rsid w:val="00380591"/>
    <w:rsid w:val="00380FE4"/>
    <w:rsid w:val="0038256A"/>
    <w:rsid w:val="0038366A"/>
    <w:rsid w:val="00390DE0"/>
    <w:rsid w:val="003920BC"/>
    <w:rsid w:val="003963B8"/>
    <w:rsid w:val="003A3D5D"/>
    <w:rsid w:val="003A65F8"/>
    <w:rsid w:val="003B1221"/>
    <w:rsid w:val="003B5A8A"/>
    <w:rsid w:val="003B5DE8"/>
    <w:rsid w:val="003B65C6"/>
    <w:rsid w:val="003B740A"/>
    <w:rsid w:val="003C7481"/>
    <w:rsid w:val="003D01A4"/>
    <w:rsid w:val="003D3842"/>
    <w:rsid w:val="003D3C75"/>
    <w:rsid w:val="003D4E27"/>
    <w:rsid w:val="003D5255"/>
    <w:rsid w:val="003E287E"/>
    <w:rsid w:val="003E7BCC"/>
    <w:rsid w:val="003F09E1"/>
    <w:rsid w:val="003F1216"/>
    <w:rsid w:val="003F1AFA"/>
    <w:rsid w:val="00400ECD"/>
    <w:rsid w:val="004023D1"/>
    <w:rsid w:val="00402B1E"/>
    <w:rsid w:val="0040690E"/>
    <w:rsid w:val="00407C96"/>
    <w:rsid w:val="0041166F"/>
    <w:rsid w:val="00413E81"/>
    <w:rsid w:val="00425656"/>
    <w:rsid w:val="004269CF"/>
    <w:rsid w:val="004350B9"/>
    <w:rsid w:val="00443864"/>
    <w:rsid w:val="004473E9"/>
    <w:rsid w:val="00447AA0"/>
    <w:rsid w:val="00466355"/>
    <w:rsid w:val="004667A9"/>
    <w:rsid w:val="0047369B"/>
    <w:rsid w:val="00480B29"/>
    <w:rsid w:val="00483440"/>
    <w:rsid w:val="00484579"/>
    <w:rsid w:val="004868FE"/>
    <w:rsid w:val="00490C5F"/>
    <w:rsid w:val="004913AA"/>
    <w:rsid w:val="004A6151"/>
    <w:rsid w:val="004B16FC"/>
    <w:rsid w:val="004B2126"/>
    <w:rsid w:val="004B245D"/>
    <w:rsid w:val="004C34F7"/>
    <w:rsid w:val="004C6C05"/>
    <w:rsid w:val="004D09F0"/>
    <w:rsid w:val="004E2C21"/>
    <w:rsid w:val="004F230E"/>
    <w:rsid w:val="004F2BAE"/>
    <w:rsid w:val="004F3C38"/>
    <w:rsid w:val="004F4F94"/>
    <w:rsid w:val="004F5AEC"/>
    <w:rsid w:val="005105A9"/>
    <w:rsid w:val="00510820"/>
    <w:rsid w:val="00510C0B"/>
    <w:rsid w:val="00516A0F"/>
    <w:rsid w:val="0052583D"/>
    <w:rsid w:val="005344E3"/>
    <w:rsid w:val="0053491C"/>
    <w:rsid w:val="0054342F"/>
    <w:rsid w:val="00543CD7"/>
    <w:rsid w:val="00545A85"/>
    <w:rsid w:val="00547915"/>
    <w:rsid w:val="00550488"/>
    <w:rsid w:val="00550C6A"/>
    <w:rsid w:val="00554602"/>
    <w:rsid w:val="0056137F"/>
    <w:rsid w:val="005649FE"/>
    <w:rsid w:val="00573EAA"/>
    <w:rsid w:val="0058229D"/>
    <w:rsid w:val="00586691"/>
    <w:rsid w:val="005A3B96"/>
    <w:rsid w:val="005A47E5"/>
    <w:rsid w:val="005A6F2D"/>
    <w:rsid w:val="005A73FB"/>
    <w:rsid w:val="005B07B5"/>
    <w:rsid w:val="005B4FC1"/>
    <w:rsid w:val="005B748F"/>
    <w:rsid w:val="005C2536"/>
    <w:rsid w:val="005C78BD"/>
    <w:rsid w:val="005D1107"/>
    <w:rsid w:val="005D16FD"/>
    <w:rsid w:val="005D51C0"/>
    <w:rsid w:val="005E309F"/>
    <w:rsid w:val="005E565D"/>
    <w:rsid w:val="005F27DD"/>
    <w:rsid w:val="005F5FA8"/>
    <w:rsid w:val="00607D72"/>
    <w:rsid w:val="00607E15"/>
    <w:rsid w:val="006114B6"/>
    <w:rsid w:val="00611F15"/>
    <w:rsid w:val="00614932"/>
    <w:rsid w:val="0061609F"/>
    <w:rsid w:val="006170C9"/>
    <w:rsid w:val="006206D5"/>
    <w:rsid w:val="00623390"/>
    <w:rsid w:val="006240DA"/>
    <w:rsid w:val="006279F1"/>
    <w:rsid w:val="00627C32"/>
    <w:rsid w:val="00627C49"/>
    <w:rsid w:val="00630849"/>
    <w:rsid w:val="00630E1E"/>
    <w:rsid w:val="006356E3"/>
    <w:rsid w:val="00637BC3"/>
    <w:rsid w:val="00640016"/>
    <w:rsid w:val="00642C11"/>
    <w:rsid w:val="0064633C"/>
    <w:rsid w:val="0065047F"/>
    <w:rsid w:val="00654FE8"/>
    <w:rsid w:val="00656FEA"/>
    <w:rsid w:val="00657ACB"/>
    <w:rsid w:val="00660203"/>
    <w:rsid w:val="00661A79"/>
    <w:rsid w:val="006632AF"/>
    <w:rsid w:val="006655CC"/>
    <w:rsid w:val="00675FA8"/>
    <w:rsid w:val="00680A31"/>
    <w:rsid w:val="00683231"/>
    <w:rsid w:val="00683CE3"/>
    <w:rsid w:val="00694D09"/>
    <w:rsid w:val="00695558"/>
    <w:rsid w:val="006A0327"/>
    <w:rsid w:val="006A2847"/>
    <w:rsid w:val="006A2F7D"/>
    <w:rsid w:val="006A5F6F"/>
    <w:rsid w:val="006B0E55"/>
    <w:rsid w:val="006B1EB5"/>
    <w:rsid w:val="006B5A20"/>
    <w:rsid w:val="006C52C5"/>
    <w:rsid w:val="006D20A6"/>
    <w:rsid w:val="006D5568"/>
    <w:rsid w:val="006E0417"/>
    <w:rsid w:val="006E3DE3"/>
    <w:rsid w:val="006F0C6A"/>
    <w:rsid w:val="006F488C"/>
    <w:rsid w:val="006F6FBB"/>
    <w:rsid w:val="007031FE"/>
    <w:rsid w:val="00706141"/>
    <w:rsid w:val="00707E68"/>
    <w:rsid w:val="00714CD3"/>
    <w:rsid w:val="007153BC"/>
    <w:rsid w:val="00722967"/>
    <w:rsid w:val="007261B0"/>
    <w:rsid w:val="00736CB5"/>
    <w:rsid w:val="00741D88"/>
    <w:rsid w:val="00744C30"/>
    <w:rsid w:val="00744E32"/>
    <w:rsid w:val="0074579B"/>
    <w:rsid w:val="007472DF"/>
    <w:rsid w:val="007566E5"/>
    <w:rsid w:val="00762CA9"/>
    <w:rsid w:val="00767BFC"/>
    <w:rsid w:val="00773092"/>
    <w:rsid w:val="007739E4"/>
    <w:rsid w:val="00773FAE"/>
    <w:rsid w:val="00785A2F"/>
    <w:rsid w:val="00785C96"/>
    <w:rsid w:val="0079125B"/>
    <w:rsid w:val="00791BA0"/>
    <w:rsid w:val="007958CF"/>
    <w:rsid w:val="007A3FCF"/>
    <w:rsid w:val="007B1CF2"/>
    <w:rsid w:val="007B2864"/>
    <w:rsid w:val="007C050E"/>
    <w:rsid w:val="007C5DCD"/>
    <w:rsid w:val="007C680B"/>
    <w:rsid w:val="007C7E0B"/>
    <w:rsid w:val="007D2105"/>
    <w:rsid w:val="007D28C6"/>
    <w:rsid w:val="007E58D8"/>
    <w:rsid w:val="007F7F70"/>
    <w:rsid w:val="00803CE6"/>
    <w:rsid w:val="0080463E"/>
    <w:rsid w:val="00805619"/>
    <w:rsid w:val="008063E5"/>
    <w:rsid w:val="00806474"/>
    <w:rsid w:val="00812C30"/>
    <w:rsid w:val="00821E52"/>
    <w:rsid w:val="00825C6F"/>
    <w:rsid w:val="0083198A"/>
    <w:rsid w:val="008344E9"/>
    <w:rsid w:val="008410E3"/>
    <w:rsid w:val="00842B6A"/>
    <w:rsid w:val="00843D4F"/>
    <w:rsid w:val="00846473"/>
    <w:rsid w:val="0084773F"/>
    <w:rsid w:val="00854AD9"/>
    <w:rsid w:val="00855E18"/>
    <w:rsid w:val="00863DB5"/>
    <w:rsid w:val="00866C07"/>
    <w:rsid w:val="00881628"/>
    <w:rsid w:val="008838C5"/>
    <w:rsid w:val="00892D03"/>
    <w:rsid w:val="00894312"/>
    <w:rsid w:val="008A047C"/>
    <w:rsid w:val="008B0CA5"/>
    <w:rsid w:val="008B181C"/>
    <w:rsid w:val="008B41F7"/>
    <w:rsid w:val="008B64FA"/>
    <w:rsid w:val="008C3777"/>
    <w:rsid w:val="008C3BDF"/>
    <w:rsid w:val="008C6249"/>
    <w:rsid w:val="008C771D"/>
    <w:rsid w:val="008D0D42"/>
    <w:rsid w:val="008D2519"/>
    <w:rsid w:val="008E4439"/>
    <w:rsid w:val="008E5098"/>
    <w:rsid w:val="008E58C9"/>
    <w:rsid w:val="008F0183"/>
    <w:rsid w:val="00917B04"/>
    <w:rsid w:val="00917C53"/>
    <w:rsid w:val="00924028"/>
    <w:rsid w:val="0092794F"/>
    <w:rsid w:val="00927D33"/>
    <w:rsid w:val="00933B12"/>
    <w:rsid w:val="00942DFE"/>
    <w:rsid w:val="009537AA"/>
    <w:rsid w:val="00961FF2"/>
    <w:rsid w:val="009641DF"/>
    <w:rsid w:val="0096519C"/>
    <w:rsid w:val="00976DB4"/>
    <w:rsid w:val="009816D0"/>
    <w:rsid w:val="00983400"/>
    <w:rsid w:val="0098352A"/>
    <w:rsid w:val="0098571B"/>
    <w:rsid w:val="00985DE0"/>
    <w:rsid w:val="00986696"/>
    <w:rsid w:val="00993BC2"/>
    <w:rsid w:val="00996469"/>
    <w:rsid w:val="009968B1"/>
    <w:rsid w:val="00997A58"/>
    <w:rsid w:val="009A621B"/>
    <w:rsid w:val="009B1DDD"/>
    <w:rsid w:val="009B200C"/>
    <w:rsid w:val="009B78C8"/>
    <w:rsid w:val="009C7197"/>
    <w:rsid w:val="009C7E66"/>
    <w:rsid w:val="009D7822"/>
    <w:rsid w:val="009F128D"/>
    <w:rsid w:val="009F3EF9"/>
    <w:rsid w:val="00A00F08"/>
    <w:rsid w:val="00A02510"/>
    <w:rsid w:val="00A045D0"/>
    <w:rsid w:val="00A0472E"/>
    <w:rsid w:val="00A04C75"/>
    <w:rsid w:val="00A078B7"/>
    <w:rsid w:val="00A1059A"/>
    <w:rsid w:val="00A13F23"/>
    <w:rsid w:val="00A245CF"/>
    <w:rsid w:val="00A36910"/>
    <w:rsid w:val="00A3694C"/>
    <w:rsid w:val="00A41555"/>
    <w:rsid w:val="00A43DD8"/>
    <w:rsid w:val="00A5481C"/>
    <w:rsid w:val="00A54EE8"/>
    <w:rsid w:val="00A55E45"/>
    <w:rsid w:val="00A55FE4"/>
    <w:rsid w:val="00A56E1F"/>
    <w:rsid w:val="00A60A40"/>
    <w:rsid w:val="00A66852"/>
    <w:rsid w:val="00A66FB5"/>
    <w:rsid w:val="00A71F71"/>
    <w:rsid w:val="00A74BF2"/>
    <w:rsid w:val="00A76EC8"/>
    <w:rsid w:val="00A85825"/>
    <w:rsid w:val="00A8788D"/>
    <w:rsid w:val="00A91664"/>
    <w:rsid w:val="00A937C1"/>
    <w:rsid w:val="00A953FB"/>
    <w:rsid w:val="00A960A9"/>
    <w:rsid w:val="00AA0C2D"/>
    <w:rsid w:val="00AA35CE"/>
    <w:rsid w:val="00AA6C48"/>
    <w:rsid w:val="00AA7875"/>
    <w:rsid w:val="00AB3560"/>
    <w:rsid w:val="00AC2575"/>
    <w:rsid w:val="00AC3880"/>
    <w:rsid w:val="00AC53B7"/>
    <w:rsid w:val="00AC6BEF"/>
    <w:rsid w:val="00AC7667"/>
    <w:rsid w:val="00AD1679"/>
    <w:rsid w:val="00AD401C"/>
    <w:rsid w:val="00AD627B"/>
    <w:rsid w:val="00AE0CA5"/>
    <w:rsid w:val="00AE12C3"/>
    <w:rsid w:val="00AE4013"/>
    <w:rsid w:val="00AE511F"/>
    <w:rsid w:val="00AF76F9"/>
    <w:rsid w:val="00B03C89"/>
    <w:rsid w:val="00B1256A"/>
    <w:rsid w:val="00B14EC9"/>
    <w:rsid w:val="00B26702"/>
    <w:rsid w:val="00B27182"/>
    <w:rsid w:val="00B303E8"/>
    <w:rsid w:val="00B3169F"/>
    <w:rsid w:val="00B3194E"/>
    <w:rsid w:val="00B32C27"/>
    <w:rsid w:val="00B35F05"/>
    <w:rsid w:val="00B44223"/>
    <w:rsid w:val="00B53A89"/>
    <w:rsid w:val="00B56AC4"/>
    <w:rsid w:val="00B56DD0"/>
    <w:rsid w:val="00B56EC6"/>
    <w:rsid w:val="00B62D6E"/>
    <w:rsid w:val="00B634AD"/>
    <w:rsid w:val="00B6765A"/>
    <w:rsid w:val="00B70971"/>
    <w:rsid w:val="00B7711B"/>
    <w:rsid w:val="00B7730A"/>
    <w:rsid w:val="00B8679E"/>
    <w:rsid w:val="00B874CE"/>
    <w:rsid w:val="00B96AB4"/>
    <w:rsid w:val="00B97452"/>
    <w:rsid w:val="00BA1A67"/>
    <w:rsid w:val="00BA472E"/>
    <w:rsid w:val="00BA55F0"/>
    <w:rsid w:val="00BA6D64"/>
    <w:rsid w:val="00BA7206"/>
    <w:rsid w:val="00BB14CA"/>
    <w:rsid w:val="00BC0309"/>
    <w:rsid w:val="00BC1E43"/>
    <w:rsid w:val="00BC4FBE"/>
    <w:rsid w:val="00BC7D3F"/>
    <w:rsid w:val="00BC7F2E"/>
    <w:rsid w:val="00BC7FCB"/>
    <w:rsid w:val="00BD0231"/>
    <w:rsid w:val="00BE67FB"/>
    <w:rsid w:val="00C01E44"/>
    <w:rsid w:val="00C04FF7"/>
    <w:rsid w:val="00C0653D"/>
    <w:rsid w:val="00C1238B"/>
    <w:rsid w:val="00C123EE"/>
    <w:rsid w:val="00C12AC4"/>
    <w:rsid w:val="00C2193B"/>
    <w:rsid w:val="00C27301"/>
    <w:rsid w:val="00C3526C"/>
    <w:rsid w:val="00C362D7"/>
    <w:rsid w:val="00C36867"/>
    <w:rsid w:val="00C36C43"/>
    <w:rsid w:val="00C44FA5"/>
    <w:rsid w:val="00C46539"/>
    <w:rsid w:val="00C478CC"/>
    <w:rsid w:val="00C50545"/>
    <w:rsid w:val="00C60500"/>
    <w:rsid w:val="00C67287"/>
    <w:rsid w:val="00C715F1"/>
    <w:rsid w:val="00C74991"/>
    <w:rsid w:val="00C74B73"/>
    <w:rsid w:val="00C87C6E"/>
    <w:rsid w:val="00C96D97"/>
    <w:rsid w:val="00C97B8A"/>
    <w:rsid w:val="00CA24B2"/>
    <w:rsid w:val="00CA285D"/>
    <w:rsid w:val="00CA5916"/>
    <w:rsid w:val="00CA5C00"/>
    <w:rsid w:val="00CC1CBC"/>
    <w:rsid w:val="00CC1D23"/>
    <w:rsid w:val="00CC5921"/>
    <w:rsid w:val="00CD07E0"/>
    <w:rsid w:val="00CD5EDC"/>
    <w:rsid w:val="00CD758B"/>
    <w:rsid w:val="00CE4DF1"/>
    <w:rsid w:val="00CE587F"/>
    <w:rsid w:val="00CE5BCD"/>
    <w:rsid w:val="00CE5D42"/>
    <w:rsid w:val="00CF356D"/>
    <w:rsid w:val="00CF49A9"/>
    <w:rsid w:val="00CF591D"/>
    <w:rsid w:val="00D02421"/>
    <w:rsid w:val="00D0387B"/>
    <w:rsid w:val="00D0786D"/>
    <w:rsid w:val="00D1056A"/>
    <w:rsid w:val="00D1705F"/>
    <w:rsid w:val="00D175E3"/>
    <w:rsid w:val="00D301C7"/>
    <w:rsid w:val="00D323EF"/>
    <w:rsid w:val="00D33068"/>
    <w:rsid w:val="00D3630B"/>
    <w:rsid w:val="00D37949"/>
    <w:rsid w:val="00D413B3"/>
    <w:rsid w:val="00D479BD"/>
    <w:rsid w:val="00D50403"/>
    <w:rsid w:val="00D51280"/>
    <w:rsid w:val="00D54C43"/>
    <w:rsid w:val="00D55D7C"/>
    <w:rsid w:val="00D5746F"/>
    <w:rsid w:val="00D70B88"/>
    <w:rsid w:val="00D83B3C"/>
    <w:rsid w:val="00D85C92"/>
    <w:rsid w:val="00D86B74"/>
    <w:rsid w:val="00D90C20"/>
    <w:rsid w:val="00D92535"/>
    <w:rsid w:val="00D92563"/>
    <w:rsid w:val="00D930F2"/>
    <w:rsid w:val="00D94923"/>
    <w:rsid w:val="00D9679B"/>
    <w:rsid w:val="00D96BFA"/>
    <w:rsid w:val="00D97341"/>
    <w:rsid w:val="00DA5404"/>
    <w:rsid w:val="00DB0638"/>
    <w:rsid w:val="00DB1895"/>
    <w:rsid w:val="00DB1FE0"/>
    <w:rsid w:val="00DB7311"/>
    <w:rsid w:val="00DC099C"/>
    <w:rsid w:val="00DC54C7"/>
    <w:rsid w:val="00DD5EE1"/>
    <w:rsid w:val="00DD63A5"/>
    <w:rsid w:val="00DD73DA"/>
    <w:rsid w:val="00DE1AF7"/>
    <w:rsid w:val="00DE773F"/>
    <w:rsid w:val="00DF02DE"/>
    <w:rsid w:val="00DF6880"/>
    <w:rsid w:val="00E03D66"/>
    <w:rsid w:val="00E10D13"/>
    <w:rsid w:val="00E1223F"/>
    <w:rsid w:val="00E2241C"/>
    <w:rsid w:val="00E25AC3"/>
    <w:rsid w:val="00E30187"/>
    <w:rsid w:val="00E30773"/>
    <w:rsid w:val="00E3407E"/>
    <w:rsid w:val="00E35B95"/>
    <w:rsid w:val="00E5662B"/>
    <w:rsid w:val="00E62655"/>
    <w:rsid w:val="00E63B0F"/>
    <w:rsid w:val="00E666D1"/>
    <w:rsid w:val="00E73F68"/>
    <w:rsid w:val="00E7733C"/>
    <w:rsid w:val="00E82ED6"/>
    <w:rsid w:val="00E872A1"/>
    <w:rsid w:val="00E9267D"/>
    <w:rsid w:val="00E93636"/>
    <w:rsid w:val="00E97744"/>
    <w:rsid w:val="00E97AC8"/>
    <w:rsid w:val="00EA686F"/>
    <w:rsid w:val="00EB12AD"/>
    <w:rsid w:val="00EB35B6"/>
    <w:rsid w:val="00EC67D3"/>
    <w:rsid w:val="00ED1ED7"/>
    <w:rsid w:val="00ED2002"/>
    <w:rsid w:val="00EE320F"/>
    <w:rsid w:val="00EE7716"/>
    <w:rsid w:val="00EF33CD"/>
    <w:rsid w:val="00F0381C"/>
    <w:rsid w:val="00F07888"/>
    <w:rsid w:val="00F113C4"/>
    <w:rsid w:val="00F168B2"/>
    <w:rsid w:val="00F241EF"/>
    <w:rsid w:val="00F30225"/>
    <w:rsid w:val="00F353D3"/>
    <w:rsid w:val="00F354DF"/>
    <w:rsid w:val="00F40E21"/>
    <w:rsid w:val="00F41064"/>
    <w:rsid w:val="00F50FE3"/>
    <w:rsid w:val="00F5411B"/>
    <w:rsid w:val="00F542A6"/>
    <w:rsid w:val="00F5540B"/>
    <w:rsid w:val="00F57E7F"/>
    <w:rsid w:val="00F73387"/>
    <w:rsid w:val="00F750CB"/>
    <w:rsid w:val="00F813F6"/>
    <w:rsid w:val="00F82700"/>
    <w:rsid w:val="00F90AF1"/>
    <w:rsid w:val="00F90C24"/>
    <w:rsid w:val="00F9179D"/>
    <w:rsid w:val="00F93C7E"/>
    <w:rsid w:val="00F95625"/>
    <w:rsid w:val="00FB0C18"/>
    <w:rsid w:val="00FE1B8E"/>
    <w:rsid w:val="00FE45AD"/>
    <w:rsid w:val="00FE4EBF"/>
    <w:rsid w:val="00FE6A7D"/>
    <w:rsid w:val="00FF4CA2"/>
    <w:rsid w:val="00FF685D"/>
    <w:rsid w:val="00FF6D40"/>
    <w:rsid w:val="030A2589"/>
    <w:rsid w:val="042A3CE5"/>
    <w:rsid w:val="0AD46352"/>
    <w:rsid w:val="0AFC3C93"/>
    <w:rsid w:val="0C191C80"/>
    <w:rsid w:val="0E786BB6"/>
    <w:rsid w:val="0F8B1625"/>
    <w:rsid w:val="1043607F"/>
    <w:rsid w:val="1145654E"/>
    <w:rsid w:val="12E77C2D"/>
    <w:rsid w:val="1677496A"/>
    <w:rsid w:val="17AF5CEB"/>
    <w:rsid w:val="17FD2F04"/>
    <w:rsid w:val="1A7006AA"/>
    <w:rsid w:val="1F2219EA"/>
    <w:rsid w:val="21B91532"/>
    <w:rsid w:val="25B22590"/>
    <w:rsid w:val="26532103"/>
    <w:rsid w:val="285167A2"/>
    <w:rsid w:val="28A57D98"/>
    <w:rsid w:val="299E0B55"/>
    <w:rsid w:val="2C801CC0"/>
    <w:rsid w:val="31411CCB"/>
    <w:rsid w:val="33A0568A"/>
    <w:rsid w:val="356800A6"/>
    <w:rsid w:val="3EE750EF"/>
    <w:rsid w:val="3FB83BC9"/>
    <w:rsid w:val="43065BD4"/>
    <w:rsid w:val="43EA5DFC"/>
    <w:rsid w:val="4494718F"/>
    <w:rsid w:val="45273BA7"/>
    <w:rsid w:val="45FD1A0C"/>
    <w:rsid w:val="461A2D98"/>
    <w:rsid w:val="4AD87DFC"/>
    <w:rsid w:val="4AE97938"/>
    <w:rsid w:val="4ED97DE9"/>
    <w:rsid w:val="4FBD7AA6"/>
    <w:rsid w:val="4FCF49F3"/>
    <w:rsid w:val="4FE0099B"/>
    <w:rsid w:val="50020B50"/>
    <w:rsid w:val="504A6409"/>
    <w:rsid w:val="54531855"/>
    <w:rsid w:val="54EE687B"/>
    <w:rsid w:val="575A3F86"/>
    <w:rsid w:val="5BC57F6E"/>
    <w:rsid w:val="5DA41736"/>
    <w:rsid w:val="5E4C063A"/>
    <w:rsid w:val="5F52450B"/>
    <w:rsid w:val="60741F06"/>
    <w:rsid w:val="64513B13"/>
    <w:rsid w:val="66A8727B"/>
    <w:rsid w:val="68DE1099"/>
    <w:rsid w:val="69095A4F"/>
    <w:rsid w:val="6CDD60A6"/>
    <w:rsid w:val="6EFA1CA3"/>
    <w:rsid w:val="6F18254B"/>
    <w:rsid w:val="702C613E"/>
    <w:rsid w:val="710952FC"/>
    <w:rsid w:val="72000C97"/>
    <w:rsid w:val="76343E0C"/>
    <w:rsid w:val="78C17842"/>
    <w:rsid w:val="7A6D4269"/>
    <w:rsid w:val="7D2D6AE8"/>
    <w:rsid w:val="7D741FE3"/>
    <w:rsid w:val="7EEF72D1"/>
    <w:rsid w:val="7F0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opdicttext2">
    <w:name w:val="op_dict_text2"/>
    <w:basedOn w:val="a0"/>
  </w:style>
  <w:style w:type="character" w:customStyle="1" w:styleId="opdicttext1">
    <w:name w:val="op_dict_text1"/>
    <w:basedOn w:val="a0"/>
  </w:style>
  <w:style w:type="character" w:customStyle="1" w:styleId="Char0">
    <w:name w:val="页脚 Char"/>
    <w:link w:val="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01">
    <w:name w:val="font01"/>
    <w:rPr>
      <w:rFonts w:ascii="等线" w:eastAsia="等线" w:hAnsi="等线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style01">
    <w:name w:val="fontstyle01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Pr>
      <w:rFonts w:ascii="宋体" w:hAnsi="宋体" w:cs="宋体"/>
      <w:b/>
      <w:bCs/>
      <w:sz w:val="27"/>
      <w:szCs w:val="27"/>
    </w:rPr>
  </w:style>
  <w:style w:type="character" w:styleId="a5">
    <w:name w:val="Strong"/>
    <w:qFormat/>
    <w:rPr>
      <w:b/>
    </w:rPr>
  </w:style>
  <w:style w:type="character" w:styleId="a6">
    <w:name w:val="FollowedHyperlink"/>
    <w:rPr>
      <w:color w:val="343434"/>
      <w:u w:val="none"/>
    </w:rPr>
  </w:style>
  <w:style w:type="character" w:styleId="a7">
    <w:name w:val="Emphasis"/>
    <w:qFormat/>
    <w:rPr>
      <w:i/>
      <w:iCs/>
    </w:rPr>
  </w:style>
  <w:style w:type="character" w:styleId="a8">
    <w:name w:val="Hyperlink"/>
    <w:rPr>
      <w:color w:val="343434"/>
      <w:u w:val="none"/>
    </w:rPr>
  </w:style>
  <w:style w:type="character" w:styleId="a9">
    <w:name w:val="annotation reference"/>
    <w:semiHidden/>
    <w:rPr>
      <w:sz w:val="21"/>
      <w:szCs w:val="21"/>
    </w:rPr>
  </w:style>
  <w:style w:type="character" w:customStyle="1" w:styleId="apple-converted-space">
    <w:name w:val="apple-converted-space"/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customStyle="1" w:styleId="a30">
    <w:name w:val="a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pPr>
      <w:jc w:val="left"/>
    </w:pPr>
    <w:rPr>
      <w:rFonts w:ascii="Calibri" w:hAnsi="Calibri"/>
      <w:kern w:val="0"/>
      <w:sz w:val="24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f0">
    <w:name w:val="Table Grid"/>
    <w:basedOn w:val="a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彩色列表 - 强调文字颜色 11"/>
    <w:uiPriority w:val="34"/>
    <w:qFormat/>
    <w:pPr>
      <w:ind w:firstLineChars="200" w:firstLine="42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opdicttext2">
    <w:name w:val="op_dict_text2"/>
    <w:basedOn w:val="a0"/>
  </w:style>
  <w:style w:type="character" w:customStyle="1" w:styleId="opdicttext1">
    <w:name w:val="op_dict_text1"/>
    <w:basedOn w:val="a0"/>
  </w:style>
  <w:style w:type="character" w:customStyle="1" w:styleId="Char0">
    <w:name w:val="页脚 Char"/>
    <w:link w:val="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01">
    <w:name w:val="font01"/>
    <w:rPr>
      <w:rFonts w:ascii="等线" w:eastAsia="等线" w:hAnsi="等线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style01">
    <w:name w:val="fontstyle01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Pr>
      <w:rFonts w:ascii="宋体" w:hAnsi="宋体" w:cs="宋体"/>
      <w:b/>
      <w:bCs/>
      <w:sz w:val="27"/>
      <w:szCs w:val="27"/>
    </w:rPr>
  </w:style>
  <w:style w:type="character" w:styleId="a5">
    <w:name w:val="Strong"/>
    <w:qFormat/>
    <w:rPr>
      <w:b/>
    </w:rPr>
  </w:style>
  <w:style w:type="character" w:styleId="a6">
    <w:name w:val="FollowedHyperlink"/>
    <w:rPr>
      <w:color w:val="343434"/>
      <w:u w:val="none"/>
    </w:rPr>
  </w:style>
  <w:style w:type="character" w:styleId="a7">
    <w:name w:val="Emphasis"/>
    <w:qFormat/>
    <w:rPr>
      <w:i/>
      <w:iCs/>
    </w:rPr>
  </w:style>
  <w:style w:type="character" w:styleId="a8">
    <w:name w:val="Hyperlink"/>
    <w:rPr>
      <w:color w:val="343434"/>
      <w:u w:val="none"/>
    </w:rPr>
  </w:style>
  <w:style w:type="character" w:styleId="a9">
    <w:name w:val="annotation reference"/>
    <w:semiHidden/>
    <w:rPr>
      <w:sz w:val="21"/>
      <w:szCs w:val="21"/>
    </w:rPr>
  </w:style>
  <w:style w:type="character" w:customStyle="1" w:styleId="apple-converted-space">
    <w:name w:val="apple-converted-space"/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customStyle="1" w:styleId="a30">
    <w:name w:val="a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pPr>
      <w:jc w:val="left"/>
    </w:pPr>
    <w:rPr>
      <w:rFonts w:ascii="Calibri" w:hAnsi="Calibri"/>
      <w:kern w:val="0"/>
      <w:sz w:val="24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f0">
    <w:name w:val="Table Grid"/>
    <w:basedOn w:val="a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彩色列表 - 强调文字颜色 11"/>
    <w:uiPriority w:val="34"/>
    <w:qFormat/>
    <w:pPr>
      <w:ind w:firstLineChars="200" w:firstLine="42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&#35828;&#26126;&#20070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6370-D6EA-467E-A309-5C8AECC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word说明书模板</Template>
  <TotalTime>15</TotalTime>
  <Pages>2</Pages>
  <Words>364</Words>
  <Characters>2075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China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项目名称</dc:title>
  <dc:creator>多多</dc:creator>
  <cp:lastModifiedBy>Administrator</cp:lastModifiedBy>
  <cp:revision>4</cp:revision>
  <cp:lastPrinted>2019-05-24T03:50:00Z</cp:lastPrinted>
  <dcterms:created xsi:type="dcterms:W3CDTF">2019-07-12T05:21:00Z</dcterms:created>
  <dcterms:modified xsi:type="dcterms:W3CDTF">2019-07-12T05:55:00Z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